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65E" w:rsidRPr="0022065E" w:rsidRDefault="003D29D7" w:rsidP="00BA5D4A">
      <w:pPr>
        <w:rPr>
          <w:b/>
          <w:bCs/>
          <w:sz w:val="28"/>
          <w:szCs w:val="28"/>
          <w:lang w:eastAsia="ja-JP"/>
        </w:rPr>
      </w:pPr>
      <w:r>
        <w:rPr>
          <w:rFonts w:hint="eastAsia"/>
          <w:b/>
          <w:bCs/>
          <w:sz w:val="28"/>
          <w:szCs w:val="28"/>
          <w:lang w:eastAsia="ja-JP"/>
        </w:rPr>
        <w:t>Japan is Committed to Africa</w:t>
      </w:r>
      <w:r>
        <w:rPr>
          <w:b/>
          <w:bCs/>
          <w:sz w:val="28"/>
          <w:szCs w:val="28"/>
          <w:lang w:eastAsia="ja-JP"/>
        </w:rPr>
        <w:t>’</w:t>
      </w:r>
      <w:r>
        <w:rPr>
          <w:rFonts w:hint="eastAsia"/>
          <w:b/>
          <w:bCs/>
          <w:sz w:val="28"/>
          <w:szCs w:val="28"/>
          <w:lang w:eastAsia="ja-JP"/>
        </w:rPr>
        <w:t>s Development</w:t>
      </w:r>
    </w:p>
    <w:p w:rsidR="00B022DB" w:rsidRDefault="00B022DB" w:rsidP="00BA5D4A">
      <w:pPr>
        <w:rPr>
          <w:sz w:val="24"/>
          <w:szCs w:val="24"/>
          <w:lang w:eastAsia="ja-JP"/>
        </w:rPr>
      </w:pPr>
      <w:r>
        <w:rPr>
          <w:sz w:val="24"/>
          <w:szCs w:val="24"/>
          <w:lang w:eastAsia="ja-JP"/>
        </w:rPr>
        <w:t xml:space="preserve">By </w:t>
      </w:r>
      <w:proofErr w:type="spellStart"/>
      <w:r>
        <w:rPr>
          <w:sz w:val="24"/>
          <w:szCs w:val="24"/>
          <w:lang w:eastAsia="ja-JP"/>
        </w:rPr>
        <w:t>Shinzo</w:t>
      </w:r>
      <w:proofErr w:type="spellEnd"/>
      <w:r>
        <w:rPr>
          <w:sz w:val="24"/>
          <w:szCs w:val="24"/>
          <w:lang w:eastAsia="ja-JP"/>
        </w:rPr>
        <w:t xml:space="preserve"> Abe</w:t>
      </w:r>
    </w:p>
    <w:p w:rsidR="000443FF" w:rsidRPr="00B74E35" w:rsidRDefault="00BA5D4A" w:rsidP="00BA5D4A">
      <w:pPr>
        <w:rPr>
          <w:sz w:val="24"/>
          <w:szCs w:val="24"/>
          <w:lang w:eastAsia="ja-JP"/>
        </w:rPr>
      </w:pPr>
      <w:r w:rsidRPr="00B74E35">
        <w:rPr>
          <w:rFonts w:hint="eastAsia"/>
          <w:sz w:val="24"/>
          <w:szCs w:val="24"/>
          <w:lang w:eastAsia="ja-JP"/>
        </w:rPr>
        <w:t>Securing Japan</w:t>
      </w:r>
      <w:r w:rsidRPr="00B74E35">
        <w:rPr>
          <w:sz w:val="24"/>
          <w:szCs w:val="24"/>
          <w:lang w:eastAsia="ja-JP"/>
        </w:rPr>
        <w:t>’</w:t>
      </w:r>
      <w:r w:rsidRPr="00B74E35">
        <w:rPr>
          <w:rFonts w:hint="eastAsia"/>
          <w:sz w:val="24"/>
          <w:szCs w:val="24"/>
          <w:lang w:eastAsia="ja-JP"/>
        </w:rPr>
        <w:t xml:space="preserve">s economic recovery has been my priority since </w:t>
      </w:r>
      <w:r w:rsidR="000443FF" w:rsidRPr="00B74E35">
        <w:rPr>
          <w:rFonts w:hint="eastAsia"/>
          <w:sz w:val="24"/>
          <w:szCs w:val="24"/>
          <w:lang w:eastAsia="ja-JP"/>
        </w:rPr>
        <w:t>returning as the country</w:t>
      </w:r>
      <w:r w:rsidR="000443FF" w:rsidRPr="00B74E35">
        <w:rPr>
          <w:sz w:val="24"/>
          <w:szCs w:val="24"/>
          <w:lang w:eastAsia="ja-JP"/>
        </w:rPr>
        <w:t>’</w:t>
      </w:r>
      <w:r w:rsidR="000443FF" w:rsidRPr="00B74E35">
        <w:rPr>
          <w:rFonts w:hint="eastAsia"/>
          <w:sz w:val="24"/>
          <w:szCs w:val="24"/>
          <w:lang w:eastAsia="ja-JP"/>
        </w:rPr>
        <w:t xml:space="preserve">s </w:t>
      </w:r>
      <w:r w:rsidR="00506DEA">
        <w:rPr>
          <w:sz w:val="24"/>
          <w:szCs w:val="24"/>
          <w:lang w:eastAsia="ja-JP"/>
        </w:rPr>
        <w:t>p</w:t>
      </w:r>
      <w:r w:rsidRPr="00B74E35">
        <w:rPr>
          <w:rFonts w:hint="eastAsia"/>
          <w:sz w:val="24"/>
          <w:szCs w:val="24"/>
          <w:lang w:eastAsia="ja-JP"/>
        </w:rPr>
        <w:t xml:space="preserve">rime </w:t>
      </w:r>
      <w:r w:rsidR="00506DEA">
        <w:rPr>
          <w:sz w:val="24"/>
          <w:szCs w:val="24"/>
          <w:lang w:eastAsia="ja-JP"/>
        </w:rPr>
        <w:t>m</w:t>
      </w:r>
      <w:r w:rsidRPr="00B74E35">
        <w:rPr>
          <w:rFonts w:hint="eastAsia"/>
          <w:sz w:val="24"/>
          <w:szCs w:val="24"/>
          <w:lang w:eastAsia="ja-JP"/>
        </w:rPr>
        <w:t xml:space="preserve">inister </w:t>
      </w:r>
      <w:r w:rsidR="000443FF" w:rsidRPr="00B74E35">
        <w:rPr>
          <w:rFonts w:hint="eastAsia"/>
          <w:sz w:val="24"/>
          <w:szCs w:val="24"/>
          <w:lang w:eastAsia="ja-JP"/>
        </w:rPr>
        <w:t xml:space="preserve">at the end of </w:t>
      </w:r>
      <w:r w:rsidRPr="00B74E35">
        <w:rPr>
          <w:rFonts w:hint="eastAsia"/>
          <w:sz w:val="24"/>
          <w:szCs w:val="24"/>
          <w:lang w:eastAsia="ja-JP"/>
        </w:rPr>
        <w:t xml:space="preserve">last year. </w:t>
      </w:r>
      <w:r w:rsidR="004C62C2" w:rsidRPr="00B74E35">
        <w:rPr>
          <w:rFonts w:hint="eastAsia"/>
          <w:sz w:val="24"/>
          <w:szCs w:val="24"/>
          <w:lang w:eastAsia="ja-JP"/>
        </w:rPr>
        <w:t xml:space="preserve">We have made </w:t>
      </w:r>
      <w:r w:rsidR="00506DEA">
        <w:rPr>
          <w:sz w:val="24"/>
          <w:szCs w:val="24"/>
          <w:lang w:eastAsia="ja-JP"/>
        </w:rPr>
        <w:t>p</w:t>
      </w:r>
      <w:r w:rsidRPr="00B74E35">
        <w:rPr>
          <w:rFonts w:hint="eastAsia"/>
          <w:sz w:val="24"/>
          <w:szCs w:val="24"/>
          <w:lang w:eastAsia="ja-JP"/>
        </w:rPr>
        <w:t xml:space="preserve">rogress </w:t>
      </w:r>
      <w:r w:rsidR="009B7712">
        <w:rPr>
          <w:rFonts w:hint="eastAsia"/>
          <w:sz w:val="24"/>
          <w:szCs w:val="24"/>
          <w:lang w:eastAsia="ja-JP"/>
        </w:rPr>
        <w:t>a</w:t>
      </w:r>
      <w:r w:rsidRPr="00B74E35">
        <w:rPr>
          <w:rFonts w:hint="eastAsia"/>
          <w:sz w:val="24"/>
          <w:szCs w:val="24"/>
          <w:lang w:eastAsia="ja-JP"/>
        </w:rPr>
        <w:t xml:space="preserve">nd, as this newspaper has observed, Japanese companies and individuals alike are starting to feel the benefits. </w:t>
      </w:r>
    </w:p>
    <w:p w:rsidR="00BA5D4A" w:rsidRPr="00B74E35" w:rsidRDefault="00BA5D4A" w:rsidP="00BA5D4A">
      <w:pPr>
        <w:rPr>
          <w:sz w:val="24"/>
          <w:szCs w:val="24"/>
          <w:lang w:eastAsia="ja-JP"/>
        </w:rPr>
      </w:pPr>
      <w:r w:rsidRPr="00B74E35">
        <w:rPr>
          <w:rFonts w:hint="eastAsia"/>
          <w:sz w:val="24"/>
          <w:szCs w:val="24"/>
          <w:lang w:eastAsia="ja-JP"/>
        </w:rPr>
        <w:t>The nature of the g</w:t>
      </w:r>
      <w:bookmarkStart w:id="0" w:name="h舐vardu"/>
      <w:bookmarkEnd w:id="0"/>
      <w:r w:rsidRPr="00B74E35">
        <w:rPr>
          <w:rFonts w:hint="eastAsia"/>
          <w:sz w:val="24"/>
          <w:szCs w:val="24"/>
          <w:lang w:eastAsia="ja-JP"/>
        </w:rPr>
        <w:t>lobal economy</w:t>
      </w:r>
      <w:r w:rsidR="000443FF" w:rsidRPr="00B74E35">
        <w:rPr>
          <w:rFonts w:hint="eastAsia"/>
          <w:sz w:val="24"/>
          <w:szCs w:val="24"/>
          <w:lang w:eastAsia="ja-JP"/>
        </w:rPr>
        <w:t>, however,</w:t>
      </w:r>
      <w:r w:rsidRPr="00B74E35">
        <w:rPr>
          <w:rFonts w:hint="eastAsia"/>
          <w:sz w:val="24"/>
          <w:szCs w:val="24"/>
          <w:lang w:eastAsia="ja-JP"/>
        </w:rPr>
        <w:t xml:space="preserve"> means tha</w:t>
      </w:r>
      <w:r w:rsidRPr="00506DEA">
        <w:rPr>
          <w:rFonts w:hint="eastAsia"/>
          <w:sz w:val="24"/>
          <w:szCs w:val="24"/>
          <w:lang w:eastAsia="ja-JP"/>
        </w:rPr>
        <w:t>t</w:t>
      </w:r>
      <w:r w:rsidR="00506DEA" w:rsidRPr="00506DEA">
        <w:rPr>
          <w:sz w:val="24"/>
          <w:szCs w:val="24"/>
          <w:lang w:eastAsia="ja-JP"/>
        </w:rPr>
        <w:t xml:space="preserve"> “</w:t>
      </w:r>
      <w:proofErr w:type="spellStart"/>
      <w:r w:rsidR="00C26427" w:rsidRPr="00506DEA">
        <w:rPr>
          <w:iCs/>
          <w:sz w:val="24"/>
          <w:szCs w:val="24"/>
          <w:lang w:eastAsia="ja-JP"/>
        </w:rPr>
        <w:t>Abenomics</w:t>
      </w:r>
      <w:proofErr w:type="spellEnd"/>
      <w:r w:rsidR="00506DEA" w:rsidRPr="00506DEA">
        <w:rPr>
          <w:iCs/>
          <w:sz w:val="24"/>
          <w:szCs w:val="24"/>
          <w:lang w:eastAsia="ja-JP"/>
        </w:rPr>
        <w:t>”</w:t>
      </w:r>
      <w:r w:rsidRPr="00506DEA">
        <w:rPr>
          <w:rFonts w:hint="eastAsia"/>
          <w:sz w:val="24"/>
          <w:szCs w:val="24"/>
          <w:lang w:eastAsia="ja-JP"/>
        </w:rPr>
        <w:t xml:space="preserve"> cannot simply be a domestic </w:t>
      </w:r>
      <w:r w:rsidR="000443FF" w:rsidRPr="00506DEA">
        <w:rPr>
          <w:sz w:val="24"/>
          <w:szCs w:val="24"/>
          <w:lang w:eastAsia="ja-JP"/>
        </w:rPr>
        <w:t>endeavor</w:t>
      </w:r>
      <w:r w:rsidRPr="00506DEA">
        <w:rPr>
          <w:rFonts w:hint="eastAsia"/>
          <w:sz w:val="24"/>
          <w:szCs w:val="24"/>
          <w:lang w:eastAsia="ja-JP"/>
        </w:rPr>
        <w:t xml:space="preserve">, nor </w:t>
      </w:r>
      <w:r w:rsidR="00557D61" w:rsidRPr="00506DEA">
        <w:rPr>
          <w:rFonts w:hint="eastAsia"/>
          <w:sz w:val="24"/>
          <w:szCs w:val="24"/>
          <w:lang w:eastAsia="ja-JP"/>
        </w:rPr>
        <w:t>can it be</w:t>
      </w:r>
      <w:r w:rsidRPr="00506DEA">
        <w:rPr>
          <w:rFonts w:hint="eastAsia"/>
          <w:sz w:val="24"/>
          <w:szCs w:val="24"/>
          <w:lang w:eastAsia="ja-JP"/>
        </w:rPr>
        <w:t xml:space="preserve"> about short-term gain. </w:t>
      </w:r>
      <w:r w:rsidR="008C61FE" w:rsidRPr="00506DEA">
        <w:rPr>
          <w:rFonts w:hint="eastAsia"/>
          <w:sz w:val="24"/>
          <w:szCs w:val="24"/>
          <w:lang w:eastAsia="ja-JP"/>
        </w:rPr>
        <w:t>Japan</w:t>
      </w:r>
      <w:r w:rsidR="008C61FE" w:rsidRPr="00506DEA">
        <w:rPr>
          <w:sz w:val="24"/>
          <w:szCs w:val="24"/>
          <w:lang w:eastAsia="ja-JP"/>
        </w:rPr>
        <w:t>’</w:t>
      </w:r>
      <w:r w:rsidR="008C61FE" w:rsidRPr="00506DEA">
        <w:rPr>
          <w:rFonts w:hint="eastAsia"/>
          <w:sz w:val="24"/>
          <w:szCs w:val="24"/>
          <w:lang w:eastAsia="ja-JP"/>
        </w:rPr>
        <w:t xml:space="preserve">s economic </w:t>
      </w:r>
      <w:r w:rsidR="008C61FE" w:rsidRPr="00B74E35">
        <w:rPr>
          <w:rFonts w:hint="eastAsia"/>
          <w:sz w:val="24"/>
          <w:szCs w:val="24"/>
          <w:lang w:eastAsia="ja-JP"/>
        </w:rPr>
        <w:t>strength</w:t>
      </w:r>
      <w:r w:rsidR="00857F2D" w:rsidRPr="00B74E35">
        <w:rPr>
          <w:rFonts w:hint="eastAsia"/>
          <w:sz w:val="24"/>
          <w:szCs w:val="24"/>
          <w:lang w:eastAsia="ja-JP"/>
        </w:rPr>
        <w:t xml:space="preserve"> has</w:t>
      </w:r>
      <w:r w:rsidR="008C61FE" w:rsidRPr="00B74E35">
        <w:rPr>
          <w:rFonts w:hint="eastAsia"/>
          <w:sz w:val="24"/>
          <w:szCs w:val="24"/>
          <w:lang w:eastAsia="ja-JP"/>
        </w:rPr>
        <w:t xml:space="preserve"> </w:t>
      </w:r>
      <w:r w:rsidR="00994825" w:rsidRPr="00B74E35">
        <w:rPr>
          <w:rFonts w:hint="eastAsia"/>
          <w:sz w:val="24"/>
          <w:szCs w:val="24"/>
          <w:lang w:eastAsia="ja-JP"/>
        </w:rPr>
        <w:t xml:space="preserve">been </w:t>
      </w:r>
      <w:r w:rsidR="008C61FE" w:rsidRPr="00B74E35">
        <w:rPr>
          <w:rFonts w:hint="eastAsia"/>
          <w:sz w:val="24"/>
          <w:szCs w:val="24"/>
          <w:lang w:eastAsia="ja-JP"/>
        </w:rPr>
        <w:t>built on</w:t>
      </w:r>
      <w:r w:rsidR="00857F2D" w:rsidRPr="00B74E35">
        <w:rPr>
          <w:rFonts w:hint="eastAsia"/>
          <w:sz w:val="24"/>
          <w:szCs w:val="24"/>
          <w:lang w:eastAsia="ja-JP"/>
        </w:rPr>
        <w:t xml:space="preserve"> a</w:t>
      </w:r>
      <w:r w:rsidR="008C61FE" w:rsidRPr="00B74E35">
        <w:rPr>
          <w:rFonts w:hint="eastAsia"/>
          <w:sz w:val="24"/>
          <w:szCs w:val="24"/>
          <w:lang w:eastAsia="ja-JP"/>
        </w:rPr>
        <w:t xml:space="preserve"> cornerstone of cooperation and </w:t>
      </w:r>
      <w:r w:rsidR="00791215" w:rsidRPr="00B74E35">
        <w:rPr>
          <w:rFonts w:hint="eastAsia"/>
          <w:sz w:val="24"/>
          <w:szCs w:val="24"/>
          <w:lang w:eastAsia="ja-JP"/>
        </w:rPr>
        <w:t>trade</w:t>
      </w:r>
      <w:r w:rsidR="008C61FE" w:rsidRPr="00B74E35">
        <w:rPr>
          <w:rFonts w:hint="eastAsia"/>
          <w:sz w:val="24"/>
          <w:szCs w:val="24"/>
          <w:lang w:eastAsia="ja-JP"/>
        </w:rPr>
        <w:t xml:space="preserve"> internationally</w:t>
      </w:r>
      <w:r w:rsidR="00207DD1">
        <w:rPr>
          <w:rFonts w:hint="eastAsia"/>
          <w:sz w:val="24"/>
          <w:szCs w:val="24"/>
          <w:lang w:eastAsia="ja-JP"/>
        </w:rPr>
        <w:t xml:space="preserve">, while our </w:t>
      </w:r>
      <w:r w:rsidR="00857F2D" w:rsidRPr="00B74E35">
        <w:rPr>
          <w:rFonts w:hint="eastAsia"/>
          <w:sz w:val="24"/>
          <w:szCs w:val="24"/>
          <w:lang w:eastAsia="ja-JP"/>
        </w:rPr>
        <w:t>foreign policy</w:t>
      </w:r>
      <w:r w:rsidR="00994825" w:rsidRPr="00B74E35">
        <w:rPr>
          <w:rFonts w:hint="eastAsia"/>
          <w:sz w:val="24"/>
          <w:szCs w:val="24"/>
          <w:lang w:eastAsia="ja-JP"/>
        </w:rPr>
        <w:t xml:space="preserve"> </w:t>
      </w:r>
      <w:r w:rsidR="00207DD1">
        <w:rPr>
          <w:rFonts w:hint="eastAsia"/>
          <w:sz w:val="24"/>
          <w:szCs w:val="24"/>
          <w:lang w:eastAsia="ja-JP"/>
        </w:rPr>
        <w:t>is</w:t>
      </w:r>
      <w:r w:rsidR="00994825" w:rsidRPr="00B74E35">
        <w:rPr>
          <w:rFonts w:hint="eastAsia"/>
          <w:sz w:val="24"/>
          <w:szCs w:val="24"/>
          <w:lang w:eastAsia="ja-JP"/>
        </w:rPr>
        <w:t xml:space="preserve"> founded on the belief </w:t>
      </w:r>
      <w:r w:rsidRPr="00B74E35">
        <w:rPr>
          <w:rFonts w:hint="eastAsia"/>
          <w:sz w:val="24"/>
          <w:szCs w:val="24"/>
          <w:lang w:eastAsia="ja-JP"/>
        </w:rPr>
        <w:t xml:space="preserve">that peace and prosperity </w:t>
      </w:r>
      <w:r w:rsidR="00791B40" w:rsidRPr="00B74E35">
        <w:rPr>
          <w:rFonts w:hint="eastAsia"/>
          <w:sz w:val="24"/>
          <w:szCs w:val="24"/>
          <w:lang w:eastAsia="ja-JP"/>
        </w:rPr>
        <w:t xml:space="preserve">abroad </w:t>
      </w:r>
      <w:r w:rsidRPr="00B74E35">
        <w:rPr>
          <w:rFonts w:hint="eastAsia"/>
          <w:sz w:val="24"/>
          <w:szCs w:val="24"/>
          <w:lang w:eastAsia="ja-JP"/>
        </w:rPr>
        <w:t xml:space="preserve">contribute to peace and </w:t>
      </w:r>
      <w:r w:rsidRPr="00B74E35">
        <w:rPr>
          <w:sz w:val="24"/>
          <w:szCs w:val="24"/>
          <w:lang w:eastAsia="ja-JP"/>
        </w:rPr>
        <w:t>prosperity</w:t>
      </w:r>
      <w:r w:rsidRPr="00B74E35">
        <w:rPr>
          <w:rFonts w:hint="eastAsia"/>
          <w:sz w:val="24"/>
          <w:szCs w:val="24"/>
          <w:lang w:eastAsia="ja-JP"/>
        </w:rPr>
        <w:t xml:space="preserve"> at home. This </w:t>
      </w:r>
      <w:r w:rsidR="00994825" w:rsidRPr="00B74E35">
        <w:rPr>
          <w:rFonts w:hint="eastAsia"/>
          <w:sz w:val="24"/>
          <w:szCs w:val="24"/>
          <w:lang w:eastAsia="ja-JP"/>
        </w:rPr>
        <w:t xml:space="preserve">stance </w:t>
      </w:r>
      <w:r w:rsidRPr="00B74E35">
        <w:rPr>
          <w:rFonts w:hint="eastAsia"/>
          <w:sz w:val="24"/>
          <w:szCs w:val="24"/>
          <w:lang w:eastAsia="ja-JP"/>
        </w:rPr>
        <w:t xml:space="preserve">is </w:t>
      </w:r>
      <w:r w:rsidR="00E15DBF">
        <w:rPr>
          <w:rFonts w:hint="eastAsia"/>
          <w:sz w:val="24"/>
          <w:szCs w:val="24"/>
          <w:lang w:eastAsia="ja-JP"/>
        </w:rPr>
        <w:t xml:space="preserve">also </w:t>
      </w:r>
      <w:r w:rsidRPr="00B74E35">
        <w:rPr>
          <w:rFonts w:hint="eastAsia"/>
          <w:sz w:val="24"/>
          <w:szCs w:val="24"/>
          <w:lang w:eastAsia="ja-JP"/>
        </w:rPr>
        <w:t>reflected in Japan</w:t>
      </w:r>
      <w:r w:rsidRPr="00B74E35">
        <w:rPr>
          <w:sz w:val="24"/>
          <w:szCs w:val="24"/>
          <w:lang w:eastAsia="ja-JP"/>
        </w:rPr>
        <w:t>’</w:t>
      </w:r>
      <w:r w:rsidRPr="00B74E35">
        <w:rPr>
          <w:rFonts w:hint="eastAsia"/>
          <w:sz w:val="24"/>
          <w:szCs w:val="24"/>
          <w:lang w:eastAsia="ja-JP"/>
        </w:rPr>
        <w:t>s approach to</w:t>
      </w:r>
      <w:r w:rsidR="00E15DBF">
        <w:rPr>
          <w:rFonts w:hint="eastAsia"/>
          <w:sz w:val="24"/>
          <w:szCs w:val="24"/>
          <w:lang w:eastAsia="ja-JP"/>
        </w:rPr>
        <w:t xml:space="preserve"> global development challenges</w:t>
      </w:r>
      <w:r w:rsidRPr="00B74E35">
        <w:rPr>
          <w:rFonts w:hint="eastAsia"/>
          <w:sz w:val="24"/>
          <w:szCs w:val="24"/>
          <w:lang w:eastAsia="ja-JP"/>
        </w:rPr>
        <w:t>.</w:t>
      </w:r>
    </w:p>
    <w:p w:rsidR="001919E9" w:rsidRDefault="006E1564" w:rsidP="00E15DBF">
      <w:pPr>
        <w:rPr>
          <w:sz w:val="24"/>
          <w:szCs w:val="24"/>
          <w:lang w:eastAsia="ja-JP"/>
        </w:rPr>
      </w:pPr>
      <w:r w:rsidRPr="00B74E35">
        <w:rPr>
          <w:rFonts w:hint="eastAsia"/>
          <w:sz w:val="24"/>
          <w:szCs w:val="24"/>
          <w:lang w:eastAsia="ja-JP"/>
        </w:rPr>
        <w:t>On my first official v</w:t>
      </w:r>
      <w:r w:rsidR="00606135" w:rsidRPr="00B74E35">
        <w:rPr>
          <w:sz w:val="24"/>
          <w:szCs w:val="24"/>
          <w:lang w:eastAsia="ja-JP"/>
        </w:rPr>
        <w:t>isit</w:t>
      </w:r>
      <w:r w:rsidRPr="00B74E35">
        <w:rPr>
          <w:rFonts w:hint="eastAsia"/>
          <w:sz w:val="24"/>
          <w:szCs w:val="24"/>
          <w:lang w:eastAsia="ja-JP"/>
        </w:rPr>
        <w:t xml:space="preserve"> to</w:t>
      </w:r>
      <w:r w:rsidR="00606135" w:rsidRPr="00B74E35">
        <w:rPr>
          <w:sz w:val="24"/>
          <w:szCs w:val="24"/>
          <w:lang w:eastAsia="ja-JP"/>
        </w:rPr>
        <w:t xml:space="preserve"> Myanmar </w:t>
      </w:r>
      <w:r w:rsidR="00506DEA">
        <w:rPr>
          <w:sz w:val="24"/>
          <w:szCs w:val="24"/>
          <w:lang w:eastAsia="ja-JP"/>
        </w:rPr>
        <w:t>this month</w:t>
      </w:r>
      <w:r w:rsidR="00606135" w:rsidRPr="00B74E35">
        <w:rPr>
          <w:sz w:val="24"/>
          <w:szCs w:val="24"/>
          <w:lang w:eastAsia="ja-JP"/>
        </w:rPr>
        <w:t>, I was able to see the process of democratization in action. I</w:t>
      </w:r>
      <w:r w:rsidR="00AB7706" w:rsidRPr="00B74E35">
        <w:rPr>
          <w:rFonts w:hint="eastAsia"/>
          <w:sz w:val="24"/>
          <w:szCs w:val="24"/>
          <w:lang w:eastAsia="ja-JP"/>
        </w:rPr>
        <w:t xml:space="preserve">t </w:t>
      </w:r>
      <w:r w:rsidRPr="00B74E35">
        <w:rPr>
          <w:rFonts w:hint="eastAsia"/>
          <w:sz w:val="24"/>
          <w:szCs w:val="24"/>
          <w:lang w:eastAsia="ja-JP"/>
        </w:rPr>
        <w:t xml:space="preserve">struck </w:t>
      </w:r>
      <w:r w:rsidR="00AB7706" w:rsidRPr="00B74E35">
        <w:rPr>
          <w:rFonts w:hint="eastAsia"/>
          <w:sz w:val="24"/>
          <w:szCs w:val="24"/>
          <w:lang w:eastAsia="ja-JP"/>
        </w:rPr>
        <w:t xml:space="preserve">me that </w:t>
      </w:r>
      <w:r w:rsidR="00606135" w:rsidRPr="00B74E35">
        <w:rPr>
          <w:sz w:val="24"/>
          <w:szCs w:val="24"/>
          <w:lang w:eastAsia="ja-JP"/>
        </w:rPr>
        <w:t xml:space="preserve">developed and developing countries face </w:t>
      </w:r>
      <w:r w:rsidR="00E15DBF">
        <w:rPr>
          <w:rFonts w:hint="eastAsia"/>
          <w:sz w:val="24"/>
          <w:szCs w:val="24"/>
          <w:lang w:eastAsia="ja-JP"/>
        </w:rPr>
        <w:t>the same</w:t>
      </w:r>
      <w:r w:rsidR="00E15DBF" w:rsidRPr="00B74E35">
        <w:rPr>
          <w:sz w:val="24"/>
          <w:szCs w:val="24"/>
          <w:lang w:eastAsia="ja-JP"/>
        </w:rPr>
        <w:t xml:space="preserve"> </w:t>
      </w:r>
      <w:r w:rsidR="00606135" w:rsidRPr="00B74E35">
        <w:rPr>
          <w:sz w:val="24"/>
          <w:szCs w:val="24"/>
          <w:lang w:eastAsia="ja-JP"/>
        </w:rPr>
        <w:t xml:space="preserve">challenges in </w:t>
      </w:r>
      <w:r w:rsidR="00791B40" w:rsidRPr="00B74E35">
        <w:rPr>
          <w:rFonts w:hint="eastAsia"/>
          <w:sz w:val="24"/>
          <w:szCs w:val="24"/>
          <w:lang w:eastAsia="ja-JP"/>
        </w:rPr>
        <w:t>en</w:t>
      </w:r>
      <w:r w:rsidR="00BF166A">
        <w:rPr>
          <w:rFonts w:hint="eastAsia"/>
          <w:sz w:val="24"/>
          <w:szCs w:val="24"/>
          <w:lang w:eastAsia="ja-JP"/>
        </w:rPr>
        <w:t>suring that</w:t>
      </w:r>
      <w:r w:rsidR="0065218C">
        <w:rPr>
          <w:rFonts w:hint="eastAsia"/>
          <w:sz w:val="24"/>
          <w:szCs w:val="24"/>
          <w:lang w:eastAsia="ja-JP"/>
        </w:rPr>
        <w:t xml:space="preserve"> economic policy benefit</w:t>
      </w:r>
      <w:r w:rsidR="001919E9">
        <w:rPr>
          <w:rFonts w:hint="eastAsia"/>
          <w:sz w:val="24"/>
          <w:szCs w:val="24"/>
          <w:lang w:eastAsia="ja-JP"/>
        </w:rPr>
        <w:t>s</w:t>
      </w:r>
      <w:r w:rsidR="0065218C">
        <w:rPr>
          <w:rFonts w:hint="eastAsia"/>
          <w:sz w:val="24"/>
          <w:szCs w:val="24"/>
          <w:lang w:eastAsia="ja-JP"/>
        </w:rPr>
        <w:t xml:space="preserve"> </w:t>
      </w:r>
      <w:r w:rsidR="00791B40" w:rsidRPr="00B74E35">
        <w:rPr>
          <w:rFonts w:hint="eastAsia"/>
          <w:sz w:val="24"/>
          <w:szCs w:val="24"/>
          <w:lang w:eastAsia="ja-JP"/>
        </w:rPr>
        <w:t xml:space="preserve">citizens </w:t>
      </w:r>
      <w:r w:rsidR="0065218C">
        <w:rPr>
          <w:rFonts w:hint="eastAsia"/>
          <w:sz w:val="24"/>
          <w:szCs w:val="24"/>
          <w:lang w:eastAsia="ja-JP"/>
        </w:rPr>
        <w:t>in a direct and tangible way</w:t>
      </w:r>
      <w:r w:rsidR="00606135" w:rsidRPr="00B74E35">
        <w:rPr>
          <w:sz w:val="24"/>
          <w:szCs w:val="24"/>
          <w:lang w:eastAsia="ja-JP"/>
        </w:rPr>
        <w:t>.</w:t>
      </w:r>
      <w:r w:rsidRPr="00B74E35">
        <w:rPr>
          <w:rFonts w:hint="eastAsia"/>
          <w:sz w:val="24"/>
          <w:szCs w:val="24"/>
          <w:lang w:eastAsia="ja-JP"/>
        </w:rPr>
        <w:t xml:space="preserve"> </w:t>
      </w:r>
      <w:r w:rsidR="00CE7364" w:rsidRPr="00B74E35">
        <w:rPr>
          <w:rFonts w:hint="eastAsia"/>
          <w:sz w:val="24"/>
          <w:szCs w:val="24"/>
          <w:lang w:eastAsia="ja-JP"/>
        </w:rPr>
        <w:t>Th</w:t>
      </w:r>
      <w:r w:rsidR="00AC63A8" w:rsidRPr="00B74E35">
        <w:rPr>
          <w:rFonts w:hint="eastAsia"/>
          <w:sz w:val="24"/>
          <w:szCs w:val="24"/>
          <w:lang w:eastAsia="ja-JP"/>
        </w:rPr>
        <w:t>i</w:t>
      </w:r>
      <w:r w:rsidR="00CE7364" w:rsidRPr="00B74E35">
        <w:rPr>
          <w:rFonts w:hint="eastAsia"/>
          <w:sz w:val="24"/>
          <w:szCs w:val="24"/>
          <w:lang w:eastAsia="ja-JP"/>
        </w:rPr>
        <w:t>s</w:t>
      </w:r>
      <w:r w:rsidR="00AB7706" w:rsidRPr="00B74E35">
        <w:rPr>
          <w:rFonts w:hint="eastAsia"/>
          <w:sz w:val="24"/>
          <w:szCs w:val="24"/>
          <w:lang w:eastAsia="ja-JP"/>
        </w:rPr>
        <w:t xml:space="preserve"> </w:t>
      </w:r>
      <w:r w:rsidR="00E15DBF">
        <w:rPr>
          <w:rFonts w:hint="eastAsia"/>
          <w:sz w:val="24"/>
          <w:szCs w:val="24"/>
          <w:lang w:eastAsia="ja-JP"/>
        </w:rPr>
        <w:t xml:space="preserve">is an </w:t>
      </w:r>
      <w:r w:rsidR="001919E9">
        <w:rPr>
          <w:rFonts w:hint="eastAsia"/>
          <w:sz w:val="24"/>
          <w:szCs w:val="24"/>
          <w:lang w:eastAsia="ja-JP"/>
        </w:rPr>
        <w:t xml:space="preserve">issue </w:t>
      </w:r>
      <w:r w:rsidR="00E15DBF">
        <w:rPr>
          <w:rFonts w:hint="eastAsia"/>
          <w:sz w:val="24"/>
          <w:szCs w:val="24"/>
          <w:lang w:eastAsia="ja-JP"/>
        </w:rPr>
        <w:t xml:space="preserve">that is central to efforts to eradicate poverty and promote developments, and one that I will address alongside African leaders and other colleagues at </w:t>
      </w:r>
      <w:r w:rsidR="00E6209A" w:rsidRPr="00B74E35">
        <w:rPr>
          <w:rFonts w:hint="eastAsia"/>
          <w:sz w:val="24"/>
          <w:szCs w:val="24"/>
          <w:lang w:eastAsia="ja-JP"/>
        </w:rPr>
        <w:t xml:space="preserve">the </w:t>
      </w:r>
      <w:r w:rsidR="00690D62">
        <w:rPr>
          <w:rFonts w:hint="eastAsia"/>
          <w:sz w:val="24"/>
          <w:szCs w:val="24"/>
          <w:lang w:eastAsia="ja-JP"/>
        </w:rPr>
        <w:t>Fifth</w:t>
      </w:r>
      <w:r w:rsidR="001919E9">
        <w:rPr>
          <w:rFonts w:hint="eastAsia"/>
          <w:sz w:val="24"/>
          <w:szCs w:val="24"/>
          <w:lang w:eastAsia="ja-JP"/>
        </w:rPr>
        <w:t xml:space="preserve"> </w:t>
      </w:r>
      <w:r w:rsidR="00E6209A" w:rsidRPr="00B74E35">
        <w:rPr>
          <w:rFonts w:hint="eastAsia"/>
          <w:sz w:val="24"/>
          <w:szCs w:val="24"/>
          <w:lang w:eastAsia="ja-JP"/>
        </w:rPr>
        <w:t>Tokyo International Conference on African Development</w:t>
      </w:r>
      <w:r w:rsidR="00506DEA">
        <w:rPr>
          <w:sz w:val="24"/>
          <w:szCs w:val="24"/>
          <w:lang w:eastAsia="ja-JP"/>
        </w:rPr>
        <w:t xml:space="preserve"> (TICAD</w:t>
      </w:r>
      <w:r w:rsidR="00782FB5">
        <w:rPr>
          <w:sz w:val="24"/>
          <w:szCs w:val="24"/>
          <w:lang w:eastAsia="ja-JP"/>
        </w:rPr>
        <w:t xml:space="preserve"> V</w:t>
      </w:r>
      <w:r w:rsidR="00506DEA">
        <w:rPr>
          <w:sz w:val="24"/>
          <w:szCs w:val="24"/>
          <w:lang w:eastAsia="ja-JP"/>
        </w:rPr>
        <w:t xml:space="preserve">) on </w:t>
      </w:r>
      <w:r w:rsidR="002B4C60" w:rsidRPr="00B74E35">
        <w:rPr>
          <w:rFonts w:hint="eastAsia"/>
          <w:sz w:val="24"/>
          <w:szCs w:val="24"/>
          <w:lang w:eastAsia="ja-JP"/>
        </w:rPr>
        <w:t>June 1-3</w:t>
      </w:r>
      <w:r w:rsidR="00E6209A" w:rsidRPr="00B74E35">
        <w:rPr>
          <w:rFonts w:hint="eastAsia"/>
          <w:sz w:val="24"/>
          <w:szCs w:val="24"/>
          <w:lang w:eastAsia="ja-JP"/>
        </w:rPr>
        <w:t xml:space="preserve">. </w:t>
      </w:r>
    </w:p>
    <w:p w:rsidR="00E6209A" w:rsidRPr="00B74E35" w:rsidRDefault="00506DEA" w:rsidP="008D474C">
      <w:pPr>
        <w:rPr>
          <w:sz w:val="24"/>
          <w:szCs w:val="24"/>
          <w:lang w:eastAsia="ja-JP"/>
        </w:rPr>
      </w:pPr>
      <w:r>
        <w:rPr>
          <w:sz w:val="24"/>
          <w:szCs w:val="24"/>
          <w:lang w:eastAsia="ja-JP"/>
        </w:rPr>
        <w:t>The conference</w:t>
      </w:r>
      <w:r w:rsidR="00AB7706" w:rsidRPr="00B74E35">
        <w:rPr>
          <w:rFonts w:hint="eastAsia"/>
          <w:sz w:val="24"/>
          <w:szCs w:val="24"/>
          <w:lang w:eastAsia="ja-JP"/>
        </w:rPr>
        <w:t>,</w:t>
      </w:r>
      <w:r w:rsidR="00E6209A" w:rsidRPr="00B74E35">
        <w:rPr>
          <w:rFonts w:hint="eastAsia"/>
          <w:sz w:val="24"/>
          <w:szCs w:val="24"/>
          <w:lang w:eastAsia="ja-JP"/>
        </w:rPr>
        <w:t xml:space="preserve"> now in its</w:t>
      </w:r>
      <w:r>
        <w:rPr>
          <w:sz w:val="24"/>
          <w:szCs w:val="24"/>
          <w:lang w:eastAsia="ja-JP"/>
        </w:rPr>
        <w:t xml:space="preserve"> 20</w:t>
      </w:r>
      <w:r w:rsidRPr="00506DEA">
        <w:rPr>
          <w:sz w:val="24"/>
          <w:szCs w:val="24"/>
          <w:vertAlign w:val="superscript"/>
          <w:lang w:eastAsia="ja-JP"/>
        </w:rPr>
        <w:t>th</w:t>
      </w:r>
      <w:r>
        <w:rPr>
          <w:sz w:val="24"/>
          <w:szCs w:val="24"/>
          <w:lang w:eastAsia="ja-JP"/>
        </w:rPr>
        <w:t xml:space="preserve"> </w:t>
      </w:r>
      <w:r w:rsidR="00E6209A" w:rsidRPr="00B74E35">
        <w:rPr>
          <w:rFonts w:hint="eastAsia"/>
          <w:sz w:val="24"/>
          <w:szCs w:val="24"/>
          <w:lang w:eastAsia="ja-JP"/>
        </w:rPr>
        <w:t>year</w:t>
      </w:r>
      <w:r w:rsidR="00AB7706" w:rsidRPr="00B74E35">
        <w:rPr>
          <w:rFonts w:hint="eastAsia"/>
          <w:sz w:val="24"/>
          <w:szCs w:val="24"/>
          <w:lang w:eastAsia="ja-JP"/>
        </w:rPr>
        <w:t>,</w:t>
      </w:r>
      <w:r w:rsidR="00E6209A" w:rsidRPr="00B74E35">
        <w:rPr>
          <w:rFonts w:hint="eastAsia"/>
          <w:sz w:val="24"/>
          <w:szCs w:val="24"/>
          <w:lang w:eastAsia="ja-JP"/>
        </w:rPr>
        <w:t xml:space="preserve"> </w:t>
      </w:r>
      <w:r w:rsidR="008D474C" w:rsidRPr="00B74E35">
        <w:rPr>
          <w:rFonts w:hint="eastAsia"/>
          <w:sz w:val="24"/>
          <w:szCs w:val="24"/>
          <w:lang w:eastAsia="ja-JP"/>
        </w:rPr>
        <w:t xml:space="preserve">is </w:t>
      </w:r>
      <w:r w:rsidR="009B7712">
        <w:rPr>
          <w:rFonts w:hint="eastAsia"/>
          <w:sz w:val="24"/>
          <w:szCs w:val="24"/>
          <w:lang w:eastAsia="ja-JP"/>
        </w:rPr>
        <w:t xml:space="preserve">jointly </w:t>
      </w:r>
      <w:r w:rsidR="008D474C" w:rsidRPr="00B74E35">
        <w:rPr>
          <w:rFonts w:hint="eastAsia"/>
          <w:sz w:val="24"/>
          <w:szCs w:val="24"/>
          <w:lang w:eastAsia="ja-JP"/>
        </w:rPr>
        <w:t xml:space="preserve">organized by the </w:t>
      </w:r>
      <w:r>
        <w:rPr>
          <w:sz w:val="24"/>
          <w:szCs w:val="24"/>
          <w:lang w:eastAsia="ja-JP"/>
        </w:rPr>
        <w:t>g</w:t>
      </w:r>
      <w:r w:rsidR="008D474C" w:rsidRPr="00B74E35">
        <w:rPr>
          <w:rFonts w:hint="eastAsia"/>
          <w:sz w:val="24"/>
          <w:szCs w:val="24"/>
          <w:lang w:eastAsia="ja-JP"/>
        </w:rPr>
        <w:t xml:space="preserve">overnment of Japan, </w:t>
      </w:r>
      <w:r>
        <w:rPr>
          <w:sz w:val="24"/>
          <w:szCs w:val="24"/>
          <w:lang w:eastAsia="ja-JP"/>
        </w:rPr>
        <w:t xml:space="preserve">the </w:t>
      </w:r>
      <w:r w:rsidR="00246B77">
        <w:rPr>
          <w:rFonts w:hint="eastAsia"/>
          <w:sz w:val="24"/>
          <w:szCs w:val="24"/>
          <w:lang w:eastAsia="ja-JP"/>
        </w:rPr>
        <w:t>African Union Commission</w:t>
      </w:r>
      <w:r w:rsidR="003D28BA">
        <w:rPr>
          <w:rFonts w:hint="eastAsia"/>
          <w:sz w:val="24"/>
          <w:szCs w:val="24"/>
          <w:lang w:eastAsia="ja-JP"/>
        </w:rPr>
        <w:t xml:space="preserve">, </w:t>
      </w:r>
      <w:r>
        <w:rPr>
          <w:rFonts w:hint="eastAsia"/>
          <w:sz w:val="24"/>
          <w:szCs w:val="24"/>
          <w:lang w:eastAsia="ja-JP"/>
        </w:rPr>
        <w:t>the U</w:t>
      </w:r>
      <w:r>
        <w:rPr>
          <w:sz w:val="24"/>
          <w:szCs w:val="24"/>
          <w:lang w:eastAsia="ja-JP"/>
        </w:rPr>
        <w:t>nited Nations</w:t>
      </w:r>
      <w:r w:rsidR="008D474C" w:rsidRPr="00B74E35">
        <w:rPr>
          <w:rFonts w:hint="eastAsia"/>
          <w:sz w:val="24"/>
          <w:szCs w:val="24"/>
          <w:lang w:eastAsia="ja-JP"/>
        </w:rPr>
        <w:t>,</w:t>
      </w:r>
      <w:r>
        <w:rPr>
          <w:sz w:val="24"/>
          <w:szCs w:val="24"/>
          <w:lang w:eastAsia="ja-JP"/>
        </w:rPr>
        <w:t xml:space="preserve"> the</w:t>
      </w:r>
      <w:r w:rsidR="008D474C" w:rsidRPr="00B74E35">
        <w:rPr>
          <w:rFonts w:hint="eastAsia"/>
          <w:sz w:val="24"/>
          <w:szCs w:val="24"/>
          <w:lang w:eastAsia="ja-JP"/>
        </w:rPr>
        <w:t xml:space="preserve"> </w:t>
      </w:r>
      <w:r w:rsidR="003D28BA">
        <w:rPr>
          <w:rFonts w:hint="eastAsia"/>
          <w:sz w:val="24"/>
          <w:szCs w:val="24"/>
          <w:lang w:eastAsia="ja-JP"/>
        </w:rPr>
        <w:t>U</w:t>
      </w:r>
      <w:r>
        <w:rPr>
          <w:sz w:val="24"/>
          <w:szCs w:val="24"/>
          <w:lang w:eastAsia="ja-JP"/>
        </w:rPr>
        <w:t>.</w:t>
      </w:r>
      <w:r w:rsidR="003D28BA">
        <w:rPr>
          <w:rFonts w:hint="eastAsia"/>
          <w:sz w:val="24"/>
          <w:szCs w:val="24"/>
          <w:lang w:eastAsia="ja-JP"/>
        </w:rPr>
        <w:t>N</w:t>
      </w:r>
      <w:r>
        <w:rPr>
          <w:sz w:val="24"/>
          <w:szCs w:val="24"/>
          <w:lang w:eastAsia="ja-JP"/>
        </w:rPr>
        <w:t xml:space="preserve">. </w:t>
      </w:r>
      <w:r w:rsidR="003D28BA">
        <w:rPr>
          <w:rFonts w:hint="eastAsia"/>
          <w:sz w:val="24"/>
          <w:szCs w:val="24"/>
          <w:lang w:eastAsia="ja-JP"/>
        </w:rPr>
        <w:t>D</w:t>
      </w:r>
      <w:r>
        <w:rPr>
          <w:sz w:val="24"/>
          <w:szCs w:val="24"/>
          <w:lang w:eastAsia="ja-JP"/>
        </w:rPr>
        <w:t xml:space="preserve">evelopment </w:t>
      </w:r>
      <w:proofErr w:type="spellStart"/>
      <w:r w:rsidR="003D28BA">
        <w:rPr>
          <w:rFonts w:hint="eastAsia"/>
          <w:sz w:val="24"/>
          <w:szCs w:val="24"/>
          <w:lang w:eastAsia="ja-JP"/>
        </w:rPr>
        <w:t>P</w:t>
      </w:r>
      <w:r>
        <w:rPr>
          <w:sz w:val="24"/>
          <w:szCs w:val="24"/>
          <w:lang w:eastAsia="ja-JP"/>
        </w:rPr>
        <w:t>rogramme</w:t>
      </w:r>
      <w:proofErr w:type="spellEnd"/>
      <w:r w:rsidR="003D28BA">
        <w:rPr>
          <w:rFonts w:hint="eastAsia"/>
          <w:sz w:val="24"/>
          <w:szCs w:val="24"/>
          <w:lang w:eastAsia="ja-JP"/>
        </w:rPr>
        <w:t xml:space="preserve"> and</w:t>
      </w:r>
      <w:r>
        <w:rPr>
          <w:sz w:val="24"/>
          <w:szCs w:val="24"/>
          <w:lang w:eastAsia="ja-JP"/>
        </w:rPr>
        <w:t xml:space="preserve"> the</w:t>
      </w:r>
      <w:r w:rsidR="003D28BA">
        <w:rPr>
          <w:rFonts w:hint="eastAsia"/>
          <w:sz w:val="24"/>
          <w:szCs w:val="24"/>
          <w:lang w:eastAsia="ja-JP"/>
        </w:rPr>
        <w:t xml:space="preserve"> </w:t>
      </w:r>
      <w:r w:rsidR="008D474C" w:rsidRPr="00B74E35">
        <w:rPr>
          <w:rFonts w:hint="eastAsia"/>
          <w:sz w:val="24"/>
          <w:szCs w:val="24"/>
          <w:lang w:eastAsia="ja-JP"/>
        </w:rPr>
        <w:t>World Bank</w:t>
      </w:r>
      <w:r w:rsidR="009B7712">
        <w:rPr>
          <w:rFonts w:hint="eastAsia"/>
          <w:sz w:val="24"/>
          <w:szCs w:val="24"/>
          <w:lang w:eastAsia="ja-JP"/>
        </w:rPr>
        <w:t>.</w:t>
      </w:r>
      <w:r w:rsidR="008D474C" w:rsidRPr="00B74E35">
        <w:rPr>
          <w:rFonts w:hint="eastAsia"/>
          <w:sz w:val="24"/>
          <w:szCs w:val="24"/>
          <w:lang w:eastAsia="ja-JP"/>
        </w:rPr>
        <w:t xml:space="preserve"> </w:t>
      </w:r>
      <w:r w:rsidR="009B7712">
        <w:rPr>
          <w:rFonts w:hint="eastAsia"/>
          <w:sz w:val="24"/>
          <w:szCs w:val="24"/>
          <w:lang w:eastAsia="ja-JP"/>
        </w:rPr>
        <w:t>It</w:t>
      </w:r>
      <w:r w:rsidR="008D474C" w:rsidRPr="00B74E35">
        <w:rPr>
          <w:rFonts w:hint="eastAsia"/>
          <w:sz w:val="24"/>
          <w:szCs w:val="24"/>
          <w:lang w:eastAsia="ja-JP"/>
        </w:rPr>
        <w:t xml:space="preserve"> brings together </w:t>
      </w:r>
      <w:r w:rsidR="00E6209A" w:rsidRPr="00B74E35">
        <w:rPr>
          <w:rFonts w:hint="eastAsia"/>
          <w:sz w:val="24"/>
          <w:szCs w:val="24"/>
          <w:lang w:eastAsia="ja-JP"/>
        </w:rPr>
        <w:t xml:space="preserve">development </w:t>
      </w:r>
      <w:r w:rsidR="003D28BA">
        <w:rPr>
          <w:rFonts w:hint="eastAsia"/>
          <w:sz w:val="24"/>
          <w:szCs w:val="24"/>
          <w:lang w:eastAsia="ja-JP"/>
        </w:rPr>
        <w:t>partners</w:t>
      </w:r>
      <w:r w:rsidR="00E6209A" w:rsidRPr="00B74E35">
        <w:rPr>
          <w:rFonts w:hint="eastAsia"/>
          <w:sz w:val="24"/>
          <w:szCs w:val="24"/>
          <w:lang w:eastAsia="ja-JP"/>
        </w:rPr>
        <w:t xml:space="preserve">, </w:t>
      </w:r>
      <w:r w:rsidR="00E6209A" w:rsidRPr="00B74E35">
        <w:rPr>
          <w:sz w:val="24"/>
          <w:szCs w:val="24"/>
          <w:lang w:eastAsia="ja-JP"/>
        </w:rPr>
        <w:t>donor countries</w:t>
      </w:r>
      <w:r w:rsidR="003D28BA">
        <w:rPr>
          <w:rFonts w:hint="eastAsia"/>
          <w:sz w:val="24"/>
          <w:szCs w:val="24"/>
          <w:lang w:eastAsia="ja-JP"/>
        </w:rPr>
        <w:t xml:space="preserve">, private </w:t>
      </w:r>
      <w:r w:rsidR="00B07C96">
        <w:rPr>
          <w:rFonts w:hint="eastAsia"/>
          <w:sz w:val="24"/>
          <w:szCs w:val="24"/>
          <w:lang w:eastAsia="ja-JP"/>
        </w:rPr>
        <w:t>companies</w:t>
      </w:r>
      <w:r w:rsidR="003D28BA">
        <w:rPr>
          <w:rFonts w:hint="eastAsia"/>
          <w:sz w:val="24"/>
          <w:szCs w:val="24"/>
          <w:lang w:eastAsia="ja-JP"/>
        </w:rPr>
        <w:t xml:space="preserve"> </w:t>
      </w:r>
      <w:r w:rsidR="00E6209A" w:rsidRPr="00B74E35">
        <w:rPr>
          <w:rFonts w:hint="eastAsia"/>
          <w:sz w:val="24"/>
          <w:szCs w:val="24"/>
          <w:lang w:eastAsia="ja-JP"/>
        </w:rPr>
        <w:t xml:space="preserve">and </w:t>
      </w:r>
      <w:r>
        <w:rPr>
          <w:sz w:val="24"/>
          <w:szCs w:val="24"/>
          <w:lang w:eastAsia="ja-JP"/>
        </w:rPr>
        <w:t xml:space="preserve">nongovernmental organizations </w:t>
      </w:r>
      <w:r>
        <w:rPr>
          <w:rFonts w:hint="eastAsia"/>
          <w:sz w:val="24"/>
          <w:szCs w:val="24"/>
          <w:lang w:eastAsia="ja-JP"/>
        </w:rPr>
        <w:t xml:space="preserve">to </w:t>
      </w:r>
      <w:r>
        <w:rPr>
          <w:sz w:val="24"/>
          <w:szCs w:val="24"/>
          <w:lang w:eastAsia="ja-JP"/>
        </w:rPr>
        <w:t>discuss</w:t>
      </w:r>
      <w:r w:rsidR="00E6209A" w:rsidRPr="00B74E35">
        <w:rPr>
          <w:rFonts w:hint="eastAsia"/>
          <w:sz w:val="24"/>
          <w:szCs w:val="24"/>
          <w:lang w:eastAsia="ja-JP"/>
        </w:rPr>
        <w:t xml:space="preserve"> development in Africa.</w:t>
      </w:r>
      <w:r w:rsidR="00380D6A">
        <w:rPr>
          <w:rFonts w:hint="eastAsia"/>
          <w:sz w:val="24"/>
          <w:szCs w:val="24"/>
          <w:lang w:eastAsia="ja-JP"/>
        </w:rPr>
        <w:t xml:space="preserve"> </w:t>
      </w:r>
      <w:r>
        <w:rPr>
          <w:sz w:val="24"/>
          <w:szCs w:val="24"/>
          <w:lang w:eastAsia="ja-JP"/>
        </w:rPr>
        <w:t xml:space="preserve">The forum </w:t>
      </w:r>
      <w:r w:rsidR="001919E9">
        <w:rPr>
          <w:rFonts w:hint="eastAsia"/>
          <w:sz w:val="24"/>
          <w:szCs w:val="24"/>
          <w:lang w:eastAsia="ja-JP"/>
        </w:rPr>
        <w:t>is founded on an</w:t>
      </w:r>
      <w:r w:rsidR="00380D6A" w:rsidRPr="00B74E35">
        <w:rPr>
          <w:rFonts w:hint="eastAsia"/>
          <w:sz w:val="24"/>
          <w:szCs w:val="24"/>
          <w:lang w:eastAsia="ja-JP"/>
        </w:rPr>
        <w:t xml:space="preserve"> approach </w:t>
      </w:r>
      <w:r w:rsidR="001919E9">
        <w:rPr>
          <w:rFonts w:hint="eastAsia"/>
          <w:sz w:val="24"/>
          <w:szCs w:val="24"/>
          <w:lang w:eastAsia="ja-JP"/>
        </w:rPr>
        <w:t xml:space="preserve">that </w:t>
      </w:r>
      <w:r w:rsidR="00380D6A" w:rsidRPr="00B74E35">
        <w:rPr>
          <w:rFonts w:hint="eastAsia"/>
          <w:sz w:val="24"/>
          <w:szCs w:val="24"/>
          <w:lang w:eastAsia="ja-JP"/>
        </w:rPr>
        <w:t xml:space="preserve">seeks to avoid the </w:t>
      </w:r>
      <w:r>
        <w:rPr>
          <w:sz w:val="24"/>
          <w:szCs w:val="24"/>
          <w:lang w:eastAsia="ja-JP"/>
        </w:rPr>
        <w:t>“</w:t>
      </w:r>
      <w:r w:rsidR="00380D6A" w:rsidRPr="00B74E35">
        <w:rPr>
          <w:rFonts w:hint="eastAsia"/>
          <w:sz w:val="24"/>
          <w:szCs w:val="24"/>
          <w:lang w:eastAsia="ja-JP"/>
        </w:rPr>
        <w:t>top-down</w:t>
      </w:r>
      <w:r>
        <w:rPr>
          <w:sz w:val="24"/>
          <w:szCs w:val="24"/>
          <w:lang w:eastAsia="ja-JP"/>
        </w:rPr>
        <w:t>”</w:t>
      </w:r>
      <w:r w:rsidR="00380D6A" w:rsidRPr="00B74E35">
        <w:rPr>
          <w:rFonts w:hint="eastAsia"/>
          <w:sz w:val="24"/>
          <w:szCs w:val="24"/>
          <w:lang w:eastAsia="ja-JP"/>
        </w:rPr>
        <w:t xml:space="preserve"> hierarchy of the donor-recipient model and to opt instead for </w:t>
      </w:r>
      <w:r w:rsidR="001919E9">
        <w:rPr>
          <w:rFonts w:hint="eastAsia"/>
          <w:sz w:val="24"/>
          <w:szCs w:val="24"/>
          <w:lang w:eastAsia="ja-JP"/>
        </w:rPr>
        <w:t xml:space="preserve">African </w:t>
      </w:r>
      <w:r w:rsidR="001919E9">
        <w:rPr>
          <w:sz w:val="24"/>
          <w:szCs w:val="24"/>
          <w:lang w:eastAsia="ja-JP"/>
        </w:rPr>
        <w:t>“</w:t>
      </w:r>
      <w:r w:rsidR="00380D6A" w:rsidRPr="00B74E35">
        <w:rPr>
          <w:rFonts w:hint="eastAsia"/>
          <w:sz w:val="24"/>
          <w:szCs w:val="24"/>
          <w:lang w:eastAsia="ja-JP"/>
        </w:rPr>
        <w:t>ownership</w:t>
      </w:r>
      <w:r w:rsidR="001919E9">
        <w:rPr>
          <w:sz w:val="24"/>
          <w:szCs w:val="24"/>
          <w:lang w:eastAsia="ja-JP"/>
        </w:rPr>
        <w:t>”</w:t>
      </w:r>
      <w:r w:rsidR="00380D6A" w:rsidRPr="00B74E35">
        <w:rPr>
          <w:rFonts w:hint="eastAsia"/>
          <w:sz w:val="24"/>
          <w:szCs w:val="24"/>
          <w:lang w:eastAsia="ja-JP"/>
        </w:rPr>
        <w:t xml:space="preserve"> and </w:t>
      </w:r>
      <w:r w:rsidR="001919E9">
        <w:rPr>
          <w:rFonts w:hint="eastAsia"/>
          <w:sz w:val="24"/>
          <w:szCs w:val="24"/>
          <w:lang w:eastAsia="ja-JP"/>
        </w:rPr>
        <w:t xml:space="preserve">international </w:t>
      </w:r>
      <w:r w:rsidR="001919E9">
        <w:rPr>
          <w:sz w:val="24"/>
          <w:szCs w:val="24"/>
          <w:lang w:eastAsia="ja-JP"/>
        </w:rPr>
        <w:t>“</w:t>
      </w:r>
      <w:r w:rsidR="00380D6A" w:rsidRPr="00B74E35">
        <w:rPr>
          <w:rFonts w:hint="eastAsia"/>
          <w:sz w:val="24"/>
          <w:szCs w:val="24"/>
          <w:lang w:eastAsia="ja-JP"/>
        </w:rPr>
        <w:t>partnership</w:t>
      </w:r>
      <w:r>
        <w:rPr>
          <w:sz w:val="24"/>
          <w:szCs w:val="24"/>
          <w:lang w:eastAsia="ja-JP"/>
        </w:rPr>
        <w:t>.</w:t>
      </w:r>
      <w:r w:rsidR="001919E9">
        <w:rPr>
          <w:sz w:val="24"/>
          <w:szCs w:val="24"/>
          <w:lang w:eastAsia="ja-JP"/>
        </w:rPr>
        <w:t>”</w:t>
      </w:r>
    </w:p>
    <w:p w:rsidR="00BA5D4A" w:rsidRPr="00B74E35" w:rsidRDefault="00BA5D4A" w:rsidP="00BA5D4A">
      <w:pPr>
        <w:rPr>
          <w:sz w:val="24"/>
          <w:szCs w:val="24"/>
          <w:lang w:eastAsia="ja-JP"/>
        </w:rPr>
      </w:pPr>
      <w:r w:rsidRPr="00B74E35">
        <w:rPr>
          <w:rFonts w:hint="eastAsia"/>
          <w:sz w:val="24"/>
          <w:szCs w:val="24"/>
          <w:lang w:eastAsia="ja-JP"/>
        </w:rPr>
        <w:t>J</w:t>
      </w:r>
      <w:r w:rsidRPr="00B74E35">
        <w:rPr>
          <w:sz w:val="24"/>
          <w:szCs w:val="24"/>
          <w:lang w:eastAsia="ja-JP"/>
        </w:rPr>
        <w:t>a</w:t>
      </w:r>
      <w:r w:rsidRPr="00B74E35">
        <w:rPr>
          <w:rFonts w:hint="eastAsia"/>
          <w:sz w:val="24"/>
          <w:szCs w:val="24"/>
          <w:lang w:eastAsia="ja-JP"/>
        </w:rPr>
        <w:t xml:space="preserve">pan has a unique perspective on </w:t>
      </w:r>
      <w:r w:rsidR="00994825" w:rsidRPr="00B74E35">
        <w:rPr>
          <w:rFonts w:hint="eastAsia"/>
          <w:sz w:val="24"/>
          <w:szCs w:val="24"/>
          <w:lang w:eastAsia="ja-JP"/>
        </w:rPr>
        <w:t xml:space="preserve">poverty reduction and </w:t>
      </w:r>
      <w:r w:rsidRPr="00B74E35">
        <w:rPr>
          <w:rFonts w:hint="eastAsia"/>
          <w:sz w:val="24"/>
          <w:szCs w:val="24"/>
          <w:lang w:eastAsia="ja-JP"/>
        </w:rPr>
        <w:t xml:space="preserve">development for a variety of reasons, not least because of the lessons it learned from its own path </w:t>
      </w:r>
      <w:r w:rsidR="00E679F5">
        <w:rPr>
          <w:rFonts w:hint="eastAsia"/>
          <w:sz w:val="24"/>
          <w:szCs w:val="24"/>
          <w:lang w:eastAsia="ja-JP"/>
        </w:rPr>
        <w:t xml:space="preserve">to </w:t>
      </w:r>
      <w:r w:rsidR="00656CAD">
        <w:rPr>
          <w:rFonts w:hint="eastAsia"/>
          <w:sz w:val="24"/>
          <w:szCs w:val="24"/>
          <w:lang w:eastAsia="ja-JP"/>
        </w:rPr>
        <w:t>modernization</w:t>
      </w:r>
      <w:r w:rsidRPr="00B74E35">
        <w:rPr>
          <w:rFonts w:hint="eastAsia"/>
          <w:sz w:val="24"/>
          <w:szCs w:val="24"/>
          <w:lang w:eastAsia="ja-JP"/>
        </w:rPr>
        <w:t>.</w:t>
      </w:r>
      <w:r w:rsidR="00E679F5">
        <w:rPr>
          <w:rFonts w:hint="eastAsia"/>
          <w:sz w:val="24"/>
          <w:szCs w:val="24"/>
          <w:lang w:eastAsia="ja-JP"/>
        </w:rPr>
        <w:t xml:space="preserve"> </w:t>
      </w:r>
      <w:r w:rsidR="005F10D0">
        <w:rPr>
          <w:rFonts w:hint="eastAsia"/>
          <w:sz w:val="24"/>
          <w:szCs w:val="24"/>
          <w:lang w:eastAsia="ja-JP"/>
        </w:rPr>
        <w:t>A</w:t>
      </w:r>
      <w:r w:rsidRPr="00B74E35">
        <w:rPr>
          <w:rFonts w:hint="eastAsia"/>
          <w:sz w:val="24"/>
          <w:szCs w:val="24"/>
          <w:lang w:eastAsia="ja-JP"/>
        </w:rPr>
        <w:t xml:space="preserve"> lack of natural resources prompted </w:t>
      </w:r>
      <w:r w:rsidR="005F10D0">
        <w:rPr>
          <w:rFonts w:hint="eastAsia"/>
          <w:sz w:val="24"/>
          <w:szCs w:val="24"/>
          <w:lang w:eastAsia="ja-JP"/>
        </w:rPr>
        <w:t>a</w:t>
      </w:r>
      <w:r w:rsidRPr="00B74E35">
        <w:rPr>
          <w:rFonts w:hint="eastAsia"/>
          <w:sz w:val="24"/>
          <w:szCs w:val="24"/>
          <w:lang w:eastAsia="ja-JP"/>
        </w:rPr>
        <w:t xml:space="preserve"> focus on </w:t>
      </w:r>
      <w:r w:rsidR="005F10D0">
        <w:rPr>
          <w:rFonts w:hint="eastAsia"/>
          <w:sz w:val="24"/>
          <w:szCs w:val="24"/>
          <w:lang w:eastAsia="ja-JP"/>
        </w:rPr>
        <w:t>our</w:t>
      </w:r>
      <w:r w:rsidR="005F10D0" w:rsidRPr="00B74E35">
        <w:rPr>
          <w:rFonts w:hint="eastAsia"/>
          <w:sz w:val="24"/>
          <w:szCs w:val="24"/>
          <w:lang w:eastAsia="ja-JP"/>
        </w:rPr>
        <w:t xml:space="preserve"> </w:t>
      </w:r>
      <w:r w:rsidRPr="00B74E35">
        <w:rPr>
          <w:rFonts w:hint="eastAsia"/>
          <w:sz w:val="24"/>
          <w:szCs w:val="24"/>
          <w:lang w:eastAsia="ja-JP"/>
        </w:rPr>
        <w:t xml:space="preserve">most important resource: </w:t>
      </w:r>
      <w:r w:rsidR="005F10D0">
        <w:rPr>
          <w:rFonts w:hint="eastAsia"/>
          <w:sz w:val="24"/>
          <w:szCs w:val="24"/>
          <w:lang w:eastAsia="ja-JP"/>
        </w:rPr>
        <w:t>our</w:t>
      </w:r>
      <w:r w:rsidR="005F10D0" w:rsidRPr="00B74E35">
        <w:rPr>
          <w:rFonts w:hint="eastAsia"/>
          <w:sz w:val="24"/>
          <w:szCs w:val="24"/>
          <w:lang w:eastAsia="ja-JP"/>
        </w:rPr>
        <w:t xml:space="preserve"> </w:t>
      </w:r>
      <w:r w:rsidRPr="00B74E35">
        <w:rPr>
          <w:rFonts w:hint="eastAsia"/>
          <w:sz w:val="24"/>
          <w:szCs w:val="24"/>
          <w:lang w:eastAsia="ja-JP"/>
        </w:rPr>
        <w:t xml:space="preserve">people. </w:t>
      </w:r>
      <w:r w:rsidR="002D2025" w:rsidRPr="00B74E35">
        <w:rPr>
          <w:rFonts w:hint="eastAsia"/>
          <w:sz w:val="24"/>
          <w:szCs w:val="24"/>
          <w:lang w:eastAsia="ja-JP"/>
        </w:rPr>
        <w:t>G</w:t>
      </w:r>
      <w:r w:rsidR="00506DEA">
        <w:rPr>
          <w:rFonts w:hint="eastAsia"/>
          <w:sz w:val="24"/>
          <w:szCs w:val="24"/>
          <w:lang w:eastAsia="ja-JP"/>
        </w:rPr>
        <w:t>rowth is not simply fuel</w:t>
      </w:r>
      <w:r w:rsidRPr="00B74E35">
        <w:rPr>
          <w:rFonts w:hint="eastAsia"/>
          <w:sz w:val="24"/>
          <w:szCs w:val="24"/>
          <w:lang w:eastAsia="ja-JP"/>
        </w:rPr>
        <w:t xml:space="preserve">ed by </w:t>
      </w:r>
      <w:r w:rsidR="003D28BA">
        <w:rPr>
          <w:rFonts w:hint="eastAsia"/>
          <w:sz w:val="24"/>
          <w:szCs w:val="24"/>
          <w:lang w:eastAsia="ja-JP"/>
        </w:rPr>
        <w:t xml:space="preserve">natural </w:t>
      </w:r>
      <w:r w:rsidRPr="00B74E35">
        <w:rPr>
          <w:rFonts w:hint="eastAsia"/>
          <w:sz w:val="24"/>
          <w:szCs w:val="24"/>
          <w:lang w:eastAsia="ja-JP"/>
        </w:rPr>
        <w:t>resources</w:t>
      </w:r>
      <w:r w:rsidR="00BF166A">
        <w:rPr>
          <w:rFonts w:hint="eastAsia"/>
          <w:sz w:val="24"/>
          <w:szCs w:val="24"/>
          <w:lang w:eastAsia="ja-JP"/>
        </w:rPr>
        <w:t>.</w:t>
      </w:r>
      <w:r w:rsidRPr="00B74E35">
        <w:rPr>
          <w:rFonts w:hint="eastAsia"/>
          <w:sz w:val="24"/>
          <w:szCs w:val="24"/>
          <w:lang w:eastAsia="ja-JP"/>
        </w:rPr>
        <w:t xml:space="preserve"> It is </w:t>
      </w:r>
      <w:r w:rsidR="00B73BB6" w:rsidRPr="00B74E35">
        <w:rPr>
          <w:rFonts w:hint="eastAsia"/>
          <w:sz w:val="24"/>
          <w:szCs w:val="24"/>
          <w:lang w:eastAsia="ja-JP"/>
        </w:rPr>
        <w:t xml:space="preserve">spurred and sustained </w:t>
      </w:r>
      <w:r w:rsidRPr="00B74E35">
        <w:rPr>
          <w:rFonts w:hint="eastAsia"/>
          <w:sz w:val="24"/>
          <w:szCs w:val="24"/>
          <w:lang w:eastAsia="ja-JP"/>
        </w:rPr>
        <w:t xml:space="preserve">by </w:t>
      </w:r>
      <w:r w:rsidR="00E679F5">
        <w:rPr>
          <w:rFonts w:hint="eastAsia"/>
          <w:sz w:val="24"/>
          <w:szCs w:val="24"/>
          <w:lang w:eastAsia="ja-JP"/>
        </w:rPr>
        <w:t>peopl</w:t>
      </w:r>
      <w:r w:rsidR="00B07C96">
        <w:rPr>
          <w:rFonts w:hint="eastAsia"/>
          <w:sz w:val="24"/>
          <w:szCs w:val="24"/>
          <w:lang w:eastAsia="ja-JP"/>
        </w:rPr>
        <w:t>e</w:t>
      </w:r>
      <w:r w:rsidR="00506DEA">
        <w:rPr>
          <w:sz w:val="24"/>
          <w:szCs w:val="24"/>
          <w:lang w:eastAsia="ja-JP"/>
        </w:rPr>
        <w:t>—</w:t>
      </w:r>
      <w:r w:rsidRPr="00B74E35">
        <w:rPr>
          <w:rFonts w:hint="eastAsia"/>
          <w:sz w:val="24"/>
          <w:szCs w:val="24"/>
          <w:lang w:eastAsia="ja-JP"/>
        </w:rPr>
        <w:t>through skills</w:t>
      </w:r>
      <w:r w:rsidR="00BF166A">
        <w:rPr>
          <w:rFonts w:hint="eastAsia"/>
          <w:sz w:val="24"/>
          <w:szCs w:val="24"/>
          <w:lang w:eastAsia="ja-JP"/>
        </w:rPr>
        <w:t xml:space="preserve">, </w:t>
      </w:r>
      <w:r w:rsidRPr="00B74E35">
        <w:rPr>
          <w:rFonts w:hint="eastAsia"/>
          <w:sz w:val="24"/>
          <w:szCs w:val="24"/>
          <w:lang w:eastAsia="ja-JP"/>
        </w:rPr>
        <w:t>education</w:t>
      </w:r>
      <w:r w:rsidR="00506DEA">
        <w:rPr>
          <w:sz w:val="24"/>
          <w:szCs w:val="24"/>
          <w:lang w:eastAsia="ja-JP"/>
        </w:rPr>
        <w:t xml:space="preserve">, </w:t>
      </w:r>
      <w:r w:rsidR="00656CAD">
        <w:rPr>
          <w:rFonts w:hint="eastAsia"/>
          <w:sz w:val="24"/>
          <w:szCs w:val="24"/>
          <w:lang w:eastAsia="ja-JP"/>
        </w:rPr>
        <w:t>training</w:t>
      </w:r>
      <w:r w:rsidRPr="00B74E35">
        <w:rPr>
          <w:rFonts w:hint="eastAsia"/>
          <w:sz w:val="24"/>
          <w:szCs w:val="24"/>
          <w:lang w:eastAsia="ja-JP"/>
        </w:rPr>
        <w:t>,</w:t>
      </w:r>
      <w:r w:rsidR="00656CAD">
        <w:rPr>
          <w:rFonts w:hint="eastAsia"/>
          <w:sz w:val="24"/>
          <w:szCs w:val="24"/>
          <w:lang w:eastAsia="ja-JP"/>
        </w:rPr>
        <w:t xml:space="preserve"> </w:t>
      </w:r>
      <w:r w:rsidRPr="00B74E35">
        <w:rPr>
          <w:rFonts w:hint="eastAsia"/>
          <w:sz w:val="24"/>
          <w:szCs w:val="24"/>
          <w:lang w:eastAsia="ja-JP"/>
        </w:rPr>
        <w:t xml:space="preserve">innovation and social </w:t>
      </w:r>
      <w:r w:rsidR="00037285" w:rsidRPr="00B74E35">
        <w:rPr>
          <w:rFonts w:hint="eastAsia"/>
          <w:sz w:val="24"/>
          <w:szCs w:val="24"/>
          <w:lang w:eastAsia="ja-JP"/>
        </w:rPr>
        <w:t>cohesion</w:t>
      </w:r>
      <w:r w:rsidR="00506DEA">
        <w:rPr>
          <w:rFonts w:hint="eastAsia"/>
          <w:sz w:val="24"/>
          <w:szCs w:val="24"/>
          <w:lang w:eastAsia="ja-JP"/>
        </w:rPr>
        <w:t>.</w:t>
      </w:r>
    </w:p>
    <w:p w:rsidR="00BA5D4A" w:rsidRPr="00B74E35" w:rsidRDefault="00BA5D4A" w:rsidP="00BA5D4A">
      <w:pPr>
        <w:rPr>
          <w:sz w:val="24"/>
          <w:szCs w:val="24"/>
          <w:lang w:eastAsia="ja-JP"/>
        </w:rPr>
      </w:pPr>
      <w:r w:rsidRPr="00B74E35">
        <w:rPr>
          <w:rFonts w:hint="eastAsia"/>
          <w:sz w:val="24"/>
          <w:szCs w:val="24"/>
          <w:lang w:eastAsia="ja-JP"/>
        </w:rPr>
        <w:t xml:space="preserve">Japan has a strong track record of development assistance through bilateral </w:t>
      </w:r>
      <w:r w:rsidR="005F10D0">
        <w:rPr>
          <w:rFonts w:hint="eastAsia"/>
          <w:sz w:val="24"/>
          <w:szCs w:val="24"/>
          <w:lang w:eastAsia="ja-JP"/>
        </w:rPr>
        <w:t>and</w:t>
      </w:r>
      <w:r w:rsidRPr="00B74E35">
        <w:rPr>
          <w:rFonts w:hint="eastAsia"/>
          <w:sz w:val="24"/>
          <w:szCs w:val="24"/>
          <w:lang w:eastAsia="ja-JP"/>
        </w:rPr>
        <w:t xml:space="preserve"> multilateral channels, and while our </w:t>
      </w:r>
      <w:r w:rsidRPr="00B74E35">
        <w:rPr>
          <w:sz w:val="24"/>
          <w:szCs w:val="24"/>
          <w:lang w:eastAsia="ja-JP"/>
        </w:rPr>
        <w:t>approach</w:t>
      </w:r>
      <w:r w:rsidRPr="00B74E35">
        <w:rPr>
          <w:rFonts w:hint="eastAsia"/>
          <w:sz w:val="24"/>
          <w:szCs w:val="24"/>
          <w:lang w:eastAsia="ja-JP"/>
        </w:rPr>
        <w:t xml:space="preserve"> has evolved</w:t>
      </w:r>
      <w:r w:rsidR="00506DEA">
        <w:rPr>
          <w:rFonts w:hint="eastAsia"/>
          <w:sz w:val="24"/>
          <w:szCs w:val="24"/>
          <w:lang w:eastAsia="ja-JP"/>
        </w:rPr>
        <w:t xml:space="preserve"> considerably, a focus on human</w:t>
      </w:r>
      <w:r w:rsidR="00506DEA">
        <w:rPr>
          <w:sz w:val="24"/>
          <w:szCs w:val="24"/>
          <w:lang w:eastAsia="ja-JP"/>
        </w:rPr>
        <w:t>-</w:t>
      </w:r>
      <w:r w:rsidRPr="00B74E35">
        <w:rPr>
          <w:rFonts w:hint="eastAsia"/>
          <w:sz w:val="24"/>
          <w:szCs w:val="24"/>
          <w:lang w:eastAsia="ja-JP"/>
        </w:rPr>
        <w:t xml:space="preserve">resource development </w:t>
      </w:r>
      <w:r w:rsidR="00E679F5">
        <w:rPr>
          <w:rFonts w:hint="eastAsia"/>
          <w:sz w:val="24"/>
          <w:szCs w:val="24"/>
          <w:lang w:eastAsia="ja-JP"/>
        </w:rPr>
        <w:t>is</w:t>
      </w:r>
      <w:r w:rsidRPr="00B74E35">
        <w:rPr>
          <w:rFonts w:hint="eastAsia"/>
          <w:sz w:val="24"/>
          <w:szCs w:val="24"/>
          <w:lang w:eastAsia="ja-JP"/>
        </w:rPr>
        <w:t xml:space="preserve"> central to our philosophy. </w:t>
      </w:r>
    </w:p>
    <w:p w:rsidR="00656CAD" w:rsidRDefault="00557D61" w:rsidP="00BA5D4A">
      <w:pPr>
        <w:rPr>
          <w:sz w:val="24"/>
          <w:szCs w:val="24"/>
          <w:lang w:eastAsia="ja-JP"/>
        </w:rPr>
      </w:pPr>
      <w:r w:rsidRPr="00B74E35">
        <w:rPr>
          <w:rFonts w:hint="eastAsia"/>
          <w:sz w:val="24"/>
          <w:szCs w:val="24"/>
          <w:lang w:eastAsia="ja-JP"/>
        </w:rPr>
        <w:t>W</w:t>
      </w:r>
      <w:r w:rsidR="00506DEA">
        <w:rPr>
          <w:rFonts w:hint="eastAsia"/>
          <w:sz w:val="24"/>
          <w:szCs w:val="24"/>
          <w:lang w:eastAsia="ja-JP"/>
        </w:rPr>
        <w:t>hat exactly does human</w:t>
      </w:r>
      <w:r w:rsidR="00506DEA">
        <w:rPr>
          <w:sz w:val="24"/>
          <w:szCs w:val="24"/>
          <w:lang w:eastAsia="ja-JP"/>
        </w:rPr>
        <w:t>-</w:t>
      </w:r>
      <w:r w:rsidR="00BA5D4A" w:rsidRPr="00B74E35">
        <w:rPr>
          <w:rFonts w:hint="eastAsia"/>
          <w:sz w:val="24"/>
          <w:szCs w:val="24"/>
          <w:lang w:eastAsia="ja-JP"/>
        </w:rPr>
        <w:t xml:space="preserve">resource development mean within this context? I was fortunate to </w:t>
      </w:r>
      <w:r w:rsidR="00037285" w:rsidRPr="00B74E35">
        <w:rPr>
          <w:rFonts w:hint="eastAsia"/>
          <w:sz w:val="24"/>
          <w:szCs w:val="24"/>
          <w:lang w:eastAsia="ja-JP"/>
        </w:rPr>
        <w:t>discuss these issues</w:t>
      </w:r>
      <w:r w:rsidR="00BA5D4A" w:rsidRPr="00B74E35">
        <w:rPr>
          <w:rFonts w:hint="eastAsia"/>
          <w:sz w:val="24"/>
          <w:szCs w:val="24"/>
          <w:lang w:eastAsia="ja-JP"/>
        </w:rPr>
        <w:t xml:space="preserve"> with Professor </w:t>
      </w:r>
      <w:r w:rsidR="00380D6A">
        <w:rPr>
          <w:rFonts w:hint="eastAsia"/>
          <w:sz w:val="24"/>
          <w:szCs w:val="24"/>
          <w:lang w:eastAsia="ja-JP"/>
        </w:rPr>
        <w:t xml:space="preserve">Joseph </w:t>
      </w:r>
      <w:proofErr w:type="spellStart"/>
      <w:r w:rsidR="00BA5D4A" w:rsidRPr="00B74E35">
        <w:rPr>
          <w:rFonts w:hint="eastAsia"/>
          <w:sz w:val="24"/>
          <w:szCs w:val="24"/>
          <w:lang w:eastAsia="ja-JP"/>
        </w:rPr>
        <w:t>Stiglitz</w:t>
      </w:r>
      <w:proofErr w:type="spellEnd"/>
      <w:r w:rsidR="00BA5D4A" w:rsidRPr="00B74E35">
        <w:rPr>
          <w:rFonts w:hint="eastAsia"/>
          <w:sz w:val="24"/>
          <w:szCs w:val="24"/>
          <w:lang w:eastAsia="ja-JP"/>
        </w:rPr>
        <w:t xml:space="preserve"> of Columbia University earlier this year</w:t>
      </w:r>
      <w:r w:rsidR="005F10D0">
        <w:rPr>
          <w:rFonts w:hint="eastAsia"/>
          <w:sz w:val="24"/>
          <w:szCs w:val="24"/>
          <w:lang w:eastAsia="ja-JP"/>
        </w:rPr>
        <w:t>, and w</w:t>
      </w:r>
      <w:r w:rsidR="00BA5D4A" w:rsidRPr="00B74E35">
        <w:rPr>
          <w:rFonts w:hint="eastAsia"/>
          <w:sz w:val="24"/>
          <w:szCs w:val="24"/>
          <w:lang w:eastAsia="ja-JP"/>
        </w:rPr>
        <w:t xml:space="preserve">e agreed that a crucial foundation </w:t>
      </w:r>
      <w:r w:rsidR="00380D6A">
        <w:rPr>
          <w:rFonts w:hint="eastAsia"/>
          <w:sz w:val="24"/>
          <w:szCs w:val="24"/>
          <w:lang w:eastAsia="ja-JP"/>
        </w:rPr>
        <w:t>wa</w:t>
      </w:r>
      <w:r w:rsidR="00BA5D4A" w:rsidRPr="00B74E35">
        <w:rPr>
          <w:rFonts w:hint="eastAsia"/>
          <w:sz w:val="24"/>
          <w:szCs w:val="24"/>
          <w:lang w:eastAsia="ja-JP"/>
        </w:rPr>
        <w:t>s</w:t>
      </w:r>
      <w:r w:rsidR="00506DEA">
        <w:rPr>
          <w:sz w:val="24"/>
          <w:szCs w:val="24"/>
          <w:lang w:eastAsia="ja-JP"/>
        </w:rPr>
        <w:t xml:space="preserve"> “inclusive growth,” </w:t>
      </w:r>
      <w:r w:rsidR="00BA5D4A" w:rsidRPr="00B74E35">
        <w:rPr>
          <w:rFonts w:hint="eastAsia"/>
          <w:sz w:val="24"/>
          <w:szCs w:val="24"/>
          <w:lang w:eastAsia="ja-JP"/>
        </w:rPr>
        <w:t xml:space="preserve">whereby </w:t>
      </w:r>
      <w:r w:rsidR="003F4541">
        <w:rPr>
          <w:rFonts w:hint="eastAsia"/>
          <w:sz w:val="24"/>
          <w:szCs w:val="24"/>
          <w:lang w:eastAsia="ja-JP"/>
        </w:rPr>
        <w:t>the benefits of economic growth</w:t>
      </w:r>
      <w:r w:rsidR="00BA5D4A" w:rsidRPr="00B74E35">
        <w:rPr>
          <w:rFonts w:hint="eastAsia"/>
          <w:sz w:val="24"/>
          <w:szCs w:val="24"/>
          <w:lang w:eastAsia="ja-JP"/>
        </w:rPr>
        <w:t xml:space="preserve"> </w:t>
      </w:r>
      <w:r w:rsidR="0000171E" w:rsidRPr="00B74E35">
        <w:rPr>
          <w:rFonts w:hint="eastAsia"/>
          <w:sz w:val="24"/>
          <w:szCs w:val="24"/>
          <w:lang w:eastAsia="ja-JP"/>
        </w:rPr>
        <w:t xml:space="preserve">must </w:t>
      </w:r>
      <w:r w:rsidR="00BA5D4A" w:rsidRPr="00B74E35">
        <w:rPr>
          <w:rFonts w:hint="eastAsia"/>
          <w:sz w:val="24"/>
          <w:szCs w:val="24"/>
          <w:lang w:eastAsia="ja-JP"/>
        </w:rPr>
        <w:t xml:space="preserve">be </w:t>
      </w:r>
      <w:r w:rsidR="00CA15B4">
        <w:rPr>
          <w:rFonts w:hint="eastAsia"/>
          <w:sz w:val="24"/>
          <w:szCs w:val="24"/>
          <w:lang w:eastAsia="ja-JP"/>
        </w:rPr>
        <w:t>felt</w:t>
      </w:r>
      <w:r w:rsidR="00BA5D4A" w:rsidRPr="00B74E35">
        <w:rPr>
          <w:rFonts w:hint="eastAsia"/>
          <w:sz w:val="24"/>
          <w:szCs w:val="24"/>
          <w:lang w:eastAsia="ja-JP"/>
        </w:rPr>
        <w:t xml:space="preserve"> </w:t>
      </w:r>
      <w:r w:rsidR="0000171E" w:rsidRPr="00B74E35">
        <w:rPr>
          <w:rFonts w:hint="eastAsia"/>
          <w:sz w:val="24"/>
          <w:szCs w:val="24"/>
          <w:lang w:eastAsia="ja-JP"/>
        </w:rPr>
        <w:t xml:space="preserve">by </w:t>
      </w:r>
      <w:r w:rsidR="00BA5D4A" w:rsidRPr="00B74E35">
        <w:rPr>
          <w:rFonts w:hint="eastAsia"/>
          <w:sz w:val="24"/>
          <w:szCs w:val="24"/>
          <w:lang w:eastAsia="ja-JP"/>
        </w:rPr>
        <w:t xml:space="preserve">all people within </w:t>
      </w:r>
      <w:r w:rsidR="00506DEA">
        <w:rPr>
          <w:sz w:val="24"/>
          <w:szCs w:val="24"/>
          <w:lang w:eastAsia="ja-JP"/>
        </w:rPr>
        <w:t>a</w:t>
      </w:r>
      <w:r w:rsidR="00BA5D4A" w:rsidRPr="00B74E35">
        <w:rPr>
          <w:rFonts w:hint="eastAsia"/>
          <w:sz w:val="24"/>
          <w:szCs w:val="24"/>
          <w:lang w:eastAsia="ja-JP"/>
        </w:rPr>
        <w:t xml:space="preserve"> country</w:t>
      </w:r>
      <w:r w:rsidR="0000171E" w:rsidRPr="00B74E35">
        <w:rPr>
          <w:rFonts w:hint="eastAsia"/>
          <w:sz w:val="24"/>
          <w:szCs w:val="24"/>
          <w:lang w:eastAsia="ja-JP"/>
        </w:rPr>
        <w:t xml:space="preserve"> and</w:t>
      </w:r>
      <w:r w:rsidR="00BA5D4A" w:rsidRPr="00B74E35">
        <w:rPr>
          <w:rFonts w:hint="eastAsia"/>
          <w:sz w:val="24"/>
          <w:szCs w:val="24"/>
          <w:lang w:eastAsia="ja-JP"/>
        </w:rPr>
        <w:t xml:space="preserve"> not just a select</w:t>
      </w:r>
      <w:r w:rsidR="00CA15B4">
        <w:rPr>
          <w:rFonts w:hint="eastAsia"/>
          <w:sz w:val="24"/>
          <w:szCs w:val="24"/>
          <w:lang w:eastAsia="ja-JP"/>
        </w:rPr>
        <w:t xml:space="preserve"> </w:t>
      </w:r>
      <w:r w:rsidR="00BA5D4A" w:rsidRPr="00B74E35">
        <w:rPr>
          <w:rFonts w:hint="eastAsia"/>
          <w:sz w:val="24"/>
          <w:szCs w:val="24"/>
          <w:lang w:eastAsia="ja-JP"/>
        </w:rPr>
        <w:t xml:space="preserve">few. </w:t>
      </w:r>
    </w:p>
    <w:p w:rsidR="00656CAD" w:rsidRDefault="00656CAD" w:rsidP="00BA5D4A">
      <w:pPr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>Human</w:t>
      </w:r>
      <w:r w:rsidR="00506DEA">
        <w:rPr>
          <w:sz w:val="24"/>
          <w:szCs w:val="24"/>
          <w:lang w:eastAsia="ja-JP"/>
        </w:rPr>
        <w:t>-</w:t>
      </w:r>
      <w:r>
        <w:rPr>
          <w:rFonts w:hint="eastAsia"/>
          <w:sz w:val="24"/>
          <w:szCs w:val="24"/>
          <w:lang w:eastAsia="ja-JP"/>
        </w:rPr>
        <w:t xml:space="preserve">resource development also means </w:t>
      </w:r>
      <w:r w:rsidR="005248E7">
        <w:rPr>
          <w:rFonts w:hint="eastAsia"/>
          <w:sz w:val="24"/>
          <w:szCs w:val="24"/>
          <w:lang w:eastAsia="ja-JP"/>
        </w:rPr>
        <w:t xml:space="preserve">fostering </w:t>
      </w:r>
      <w:r>
        <w:rPr>
          <w:rFonts w:hint="eastAsia"/>
          <w:sz w:val="24"/>
          <w:szCs w:val="24"/>
          <w:lang w:eastAsia="ja-JP"/>
        </w:rPr>
        <w:t xml:space="preserve">democracy and </w:t>
      </w:r>
      <w:r w:rsidR="00F21F7F">
        <w:rPr>
          <w:rFonts w:hint="eastAsia"/>
          <w:sz w:val="24"/>
          <w:szCs w:val="24"/>
          <w:lang w:eastAsia="ja-JP"/>
        </w:rPr>
        <w:t>recognizing the importance of</w:t>
      </w:r>
      <w:r>
        <w:rPr>
          <w:rFonts w:hint="eastAsia"/>
          <w:sz w:val="24"/>
          <w:szCs w:val="24"/>
          <w:lang w:eastAsia="ja-JP"/>
        </w:rPr>
        <w:t xml:space="preserve"> human dignity</w:t>
      </w:r>
      <w:r w:rsidR="00F21F7F">
        <w:rPr>
          <w:rFonts w:hint="eastAsia"/>
          <w:sz w:val="24"/>
          <w:szCs w:val="24"/>
          <w:lang w:eastAsia="ja-JP"/>
        </w:rPr>
        <w:t xml:space="preserve"> and</w:t>
      </w:r>
      <w:r w:rsidR="00B21DE6">
        <w:rPr>
          <w:sz w:val="24"/>
          <w:szCs w:val="24"/>
          <w:lang w:eastAsia="ja-JP"/>
        </w:rPr>
        <w:t xml:space="preserve"> </w:t>
      </w:r>
      <w:r w:rsidRPr="00B74E35">
        <w:rPr>
          <w:sz w:val="24"/>
          <w:szCs w:val="24"/>
          <w:lang w:eastAsia="ja-JP"/>
        </w:rPr>
        <w:t>development</w:t>
      </w:r>
      <w:r w:rsidRPr="00B74E35">
        <w:rPr>
          <w:rFonts w:hint="eastAsia"/>
          <w:sz w:val="24"/>
          <w:szCs w:val="24"/>
          <w:lang w:eastAsia="ja-JP"/>
        </w:rPr>
        <w:t xml:space="preserve"> at an individual level</w:t>
      </w:r>
      <w:r w:rsidR="00F21F7F">
        <w:rPr>
          <w:rFonts w:hint="eastAsia"/>
          <w:sz w:val="24"/>
          <w:szCs w:val="24"/>
          <w:lang w:eastAsia="ja-JP"/>
        </w:rPr>
        <w:t>. Japan</w:t>
      </w:r>
      <w:r w:rsidR="00F21F7F">
        <w:rPr>
          <w:sz w:val="24"/>
          <w:szCs w:val="24"/>
          <w:lang w:eastAsia="ja-JP"/>
        </w:rPr>
        <w:t>’</w:t>
      </w:r>
      <w:r w:rsidR="00F21F7F">
        <w:rPr>
          <w:rFonts w:hint="eastAsia"/>
          <w:sz w:val="24"/>
          <w:szCs w:val="24"/>
          <w:lang w:eastAsia="ja-JP"/>
        </w:rPr>
        <w:t>s model</w:t>
      </w:r>
      <w:r w:rsidRPr="00B74E35">
        <w:rPr>
          <w:rFonts w:hint="eastAsia"/>
          <w:sz w:val="24"/>
          <w:szCs w:val="24"/>
          <w:lang w:eastAsia="ja-JP"/>
        </w:rPr>
        <w:t xml:space="preserve"> </w:t>
      </w:r>
      <w:r w:rsidR="00F21F7F">
        <w:rPr>
          <w:rFonts w:hint="eastAsia"/>
          <w:sz w:val="24"/>
          <w:szCs w:val="24"/>
          <w:lang w:eastAsia="ja-JP"/>
        </w:rPr>
        <w:t xml:space="preserve">seeks to </w:t>
      </w:r>
      <w:r w:rsidR="009A77F9">
        <w:rPr>
          <w:rFonts w:hint="eastAsia"/>
          <w:sz w:val="24"/>
          <w:szCs w:val="24"/>
          <w:lang w:eastAsia="ja-JP"/>
        </w:rPr>
        <w:t>ensure</w:t>
      </w:r>
      <w:r w:rsidRPr="00B74E35">
        <w:rPr>
          <w:sz w:val="24"/>
          <w:szCs w:val="24"/>
          <w:lang w:eastAsia="ja-JP"/>
        </w:rPr>
        <w:t xml:space="preserve"> </w:t>
      </w:r>
      <w:r w:rsidR="00506DEA">
        <w:rPr>
          <w:sz w:val="24"/>
          <w:szCs w:val="24"/>
          <w:lang w:eastAsia="ja-JP"/>
        </w:rPr>
        <w:t xml:space="preserve">that </w:t>
      </w:r>
      <w:r w:rsidRPr="00B74E35">
        <w:rPr>
          <w:sz w:val="24"/>
          <w:szCs w:val="24"/>
          <w:lang w:eastAsia="ja-JP"/>
        </w:rPr>
        <w:t>individuals feel empowered and proud of the contribution they make to society</w:t>
      </w:r>
      <w:r w:rsidR="009A77F9">
        <w:rPr>
          <w:rFonts w:hint="eastAsia"/>
          <w:sz w:val="24"/>
          <w:szCs w:val="24"/>
          <w:lang w:eastAsia="ja-JP"/>
        </w:rPr>
        <w:t xml:space="preserve">. This </w:t>
      </w:r>
      <w:r w:rsidR="00E679F5">
        <w:rPr>
          <w:rFonts w:hint="eastAsia"/>
          <w:sz w:val="24"/>
          <w:szCs w:val="24"/>
          <w:lang w:eastAsia="ja-JP"/>
        </w:rPr>
        <w:t>includes a particular focus on young people</w:t>
      </w:r>
      <w:r>
        <w:rPr>
          <w:rFonts w:hint="eastAsia"/>
          <w:sz w:val="24"/>
          <w:szCs w:val="24"/>
          <w:lang w:eastAsia="ja-JP"/>
        </w:rPr>
        <w:t xml:space="preserve"> </w:t>
      </w:r>
      <w:r w:rsidR="00D44B9F">
        <w:rPr>
          <w:rFonts w:hint="eastAsia"/>
          <w:sz w:val="24"/>
          <w:szCs w:val="24"/>
          <w:lang w:eastAsia="ja-JP"/>
        </w:rPr>
        <w:t xml:space="preserve">and women </w:t>
      </w:r>
      <w:r w:rsidR="00E679F5">
        <w:rPr>
          <w:rFonts w:hint="eastAsia"/>
          <w:sz w:val="24"/>
          <w:szCs w:val="24"/>
          <w:lang w:eastAsia="ja-JP"/>
        </w:rPr>
        <w:t xml:space="preserve">who, </w:t>
      </w:r>
      <w:r w:rsidR="00F21F7F">
        <w:rPr>
          <w:rFonts w:hint="eastAsia"/>
          <w:sz w:val="24"/>
          <w:szCs w:val="24"/>
          <w:lang w:eastAsia="ja-JP"/>
        </w:rPr>
        <w:t>when provided with the necessary</w:t>
      </w:r>
      <w:r>
        <w:rPr>
          <w:rFonts w:hint="eastAsia"/>
          <w:sz w:val="24"/>
          <w:szCs w:val="24"/>
          <w:lang w:eastAsia="ja-JP"/>
        </w:rPr>
        <w:t xml:space="preserve"> educat</w:t>
      </w:r>
      <w:r w:rsidR="00F21F7F">
        <w:rPr>
          <w:rFonts w:hint="eastAsia"/>
          <w:sz w:val="24"/>
          <w:szCs w:val="24"/>
          <w:lang w:eastAsia="ja-JP"/>
        </w:rPr>
        <w:t>ion</w:t>
      </w:r>
      <w:r>
        <w:rPr>
          <w:rFonts w:hint="eastAsia"/>
          <w:sz w:val="24"/>
          <w:szCs w:val="24"/>
          <w:lang w:eastAsia="ja-JP"/>
        </w:rPr>
        <w:t xml:space="preserve">, will </w:t>
      </w:r>
      <w:r w:rsidR="00E679F5">
        <w:rPr>
          <w:rFonts w:hint="eastAsia"/>
          <w:sz w:val="24"/>
          <w:szCs w:val="24"/>
          <w:lang w:eastAsia="ja-JP"/>
        </w:rPr>
        <w:t>become the</w:t>
      </w:r>
      <w:r>
        <w:rPr>
          <w:rFonts w:hint="eastAsia"/>
          <w:sz w:val="24"/>
          <w:szCs w:val="24"/>
          <w:lang w:eastAsia="ja-JP"/>
        </w:rPr>
        <w:t xml:space="preserve"> engine for the development </w:t>
      </w:r>
      <w:r w:rsidR="00F21F7F">
        <w:rPr>
          <w:rFonts w:hint="eastAsia"/>
          <w:sz w:val="24"/>
          <w:szCs w:val="24"/>
          <w:lang w:eastAsia="ja-JP"/>
        </w:rPr>
        <w:t>of their countries</w:t>
      </w:r>
      <w:r w:rsidR="00092D65">
        <w:rPr>
          <w:rFonts w:hint="eastAsia"/>
          <w:sz w:val="24"/>
          <w:szCs w:val="24"/>
          <w:lang w:eastAsia="ja-JP"/>
        </w:rPr>
        <w:t xml:space="preserve">, and </w:t>
      </w:r>
      <w:r w:rsidR="00D44B9F">
        <w:rPr>
          <w:rFonts w:hint="eastAsia"/>
          <w:sz w:val="24"/>
          <w:szCs w:val="24"/>
          <w:lang w:eastAsia="ja-JP"/>
        </w:rPr>
        <w:t xml:space="preserve">can </w:t>
      </w:r>
      <w:r w:rsidR="00092D65">
        <w:rPr>
          <w:rFonts w:hint="eastAsia"/>
          <w:sz w:val="24"/>
          <w:szCs w:val="24"/>
          <w:lang w:eastAsia="ja-JP"/>
        </w:rPr>
        <w:t xml:space="preserve">be empowered to transform political and social systems. </w:t>
      </w:r>
      <w:r>
        <w:rPr>
          <w:rFonts w:hint="eastAsia"/>
          <w:sz w:val="24"/>
          <w:szCs w:val="24"/>
          <w:lang w:eastAsia="ja-JP"/>
        </w:rPr>
        <w:t xml:space="preserve"> </w:t>
      </w:r>
    </w:p>
    <w:p w:rsidR="00B21DE6" w:rsidRDefault="00B52B50" w:rsidP="00BA5D4A">
      <w:pPr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>A</w:t>
      </w:r>
      <w:r w:rsidR="009A77F9">
        <w:rPr>
          <w:rFonts w:hint="eastAsia"/>
          <w:sz w:val="24"/>
          <w:szCs w:val="24"/>
          <w:lang w:eastAsia="ja-JP"/>
        </w:rPr>
        <w:t>longside</w:t>
      </w:r>
      <w:r w:rsidR="00506DEA">
        <w:rPr>
          <w:rFonts w:hint="eastAsia"/>
          <w:sz w:val="24"/>
          <w:szCs w:val="24"/>
          <w:lang w:eastAsia="ja-JP"/>
        </w:rPr>
        <w:t xml:space="preserve"> human</w:t>
      </w:r>
      <w:r w:rsidR="00506DEA">
        <w:rPr>
          <w:sz w:val="24"/>
          <w:szCs w:val="24"/>
          <w:lang w:eastAsia="ja-JP"/>
        </w:rPr>
        <w:t>-</w:t>
      </w:r>
      <w:r w:rsidR="00B21DE6">
        <w:rPr>
          <w:rFonts w:hint="eastAsia"/>
          <w:sz w:val="24"/>
          <w:szCs w:val="24"/>
          <w:lang w:eastAsia="ja-JP"/>
        </w:rPr>
        <w:t xml:space="preserve">resource development, </w:t>
      </w:r>
      <w:r w:rsidR="00594FD1">
        <w:rPr>
          <w:rFonts w:hint="eastAsia"/>
          <w:sz w:val="24"/>
          <w:szCs w:val="24"/>
          <w:lang w:eastAsia="ja-JP"/>
        </w:rPr>
        <w:t>i</w:t>
      </w:r>
      <w:r w:rsidR="00B21DE6" w:rsidRPr="00B74E35">
        <w:rPr>
          <w:rFonts w:hint="eastAsia"/>
          <w:sz w:val="24"/>
          <w:szCs w:val="24"/>
          <w:lang w:eastAsia="ja-JP"/>
        </w:rPr>
        <w:t xml:space="preserve">nfrastructure </w:t>
      </w:r>
      <w:r w:rsidR="00506DEA">
        <w:rPr>
          <w:sz w:val="24"/>
          <w:szCs w:val="24"/>
          <w:lang w:eastAsia="ja-JP"/>
        </w:rPr>
        <w:t>also</w:t>
      </w:r>
      <w:r w:rsidR="00092D65">
        <w:rPr>
          <w:rFonts w:hint="eastAsia"/>
          <w:sz w:val="24"/>
          <w:szCs w:val="24"/>
          <w:lang w:eastAsia="ja-JP"/>
        </w:rPr>
        <w:t xml:space="preserve"> </w:t>
      </w:r>
      <w:r w:rsidR="009A77F9">
        <w:rPr>
          <w:rFonts w:hint="eastAsia"/>
          <w:sz w:val="24"/>
          <w:szCs w:val="24"/>
          <w:lang w:eastAsia="ja-JP"/>
        </w:rPr>
        <w:t>plays a</w:t>
      </w:r>
      <w:r w:rsidR="00B21DE6" w:rsidRPr="00B74E35">
        <w:rPr>
          <w:rFonts w:hint="eastAsia"/>
          <w:sz w:val="24"/>
          <w:szCs w:val="24"/>
          <w:lang w:eastAsia="ja-JP"/>
        </w:rPr>
        <w:t xml:space="preserve"> critical</w:t>
      </w:r>
      <w:r w:rsidR="009A77F9">
        <w:rPr>
          <w:rFonts w:hint="eastAsia"/>
          <w:sz w:val="24"/>
          <w:szCs w:val="24"/>
          <w:lang w:eastAsia="ja-JP"/>
        </w:rPr>
        <w:t xml:space="preserve"> role</w:t>
      </w:r>
      <w:r w:rsidR="00B21DE6" w:rsidRPr="00B74E35">
        <w:rPr>
          <w:rFonts w:hint="eastAsia"/>
          <w:sz w:val="24"/>
          <w:szCs w:val="24"/>
          <w:lang w:eastAsia="ja-JP"/>
        </w:rPr>
        <w:t xml:space="preserve"> in enabling </w:t>
      </w:r>
      <w:r w:rsidR="00B21DE6" w:rsidRPr="00B74E35">
        <w:rPr>
          <w:sz w:val="24"/>
          <w:szCs w:val="24"/>
          <w:lang w:eastAsia="ja-JP"/>
        </w:rPr>
        <w:t xml:space="preserve">linkages between markets </w:t>
      </w:r>
      <w:r w:rsidR="00594FD1">
        <w:rPr>
          <w:rFonts w:hint="eastAsia"/>
          <w:sz w:val="24"/>
          <w:szCs w:val="24"/>
          <w:lang w:eastAsia="ja-JP"/>
        </w:rPr>
        <w:t>that</w:t>
      </w:r>
      <w:r w:rsidR="00B21DE6" w:rsidRPr="00B74E35">
        <w:rPr>
          <w:rFonts w:hint="eastAsia"/>
          <w:sz w:val="24"/>
          <w:szCs w:val="24"/>
          <w:lang w:eastAsia="ja-JP"/>
        </w:rPr>
        <w:t xml:space="preserve"> allow</w:t>
      </w:r>
      <w:r w:rsidR="00B21DE6" w:rsidRPr="00B74E35">
        <w:rPr>
          <w:sz w:val="24"/>
          <w:szCs w:val="24"/>
          <w:lang w:eastAsia="ja-JP"/>
        </w:rPr>
        <w:t xml:space="preserve"> the benefits </w:t>
      </w:r>
      <w:r w:rsidR="00B21DE6" w:rsidRPr="00B74E35">
        <w:rPr>
          <w:rFonts w:hint="eastAsia"/>
          <w:sz w:val="24"/>
          <w:szCs w:val="24"/>
          <w:lang w:eastAsia="ja-JP"/>
        </w:rPr>
        <w:t xml:space="preserve">of trade </w:t>
      </w:r>
      <w:r w:rsidR="00B21DE6" w:rsidRPr="00B74E35">
        <w:rPr>
          <w:sz w:val="24"/>
          <w:szCs w:val="24"/>
          <w:lang w:eastAsia="ja-JP"/>
        </w:rPr>
        <w:t xml:space="preserve">to </w:t>
      </w:r>
      <w:r w:rsidR="00A62B6B">
        <w:rPr>
          <w:rFonts w:hint="eastAsia"/>
          <w:sz w:val="24"/>
          <w:szCs w:val="24"/>
          <w:lang w:eastAsia="ja-JP"/>
        </w:rPr>
        <w:t>spread</w:t>
      </w:r>
      <w:r w:rsidR="00B21DE6" w:rsidRPr="00B74E35">
        <w:rPr>
          <w:sz w:val="24"/>
          <w:szCs w:val="24"/>
          <w:lang w:eastAsia="ja-JP"/>
        </w:rPr>
        <w:t>.</w:t>
      </w:r>
      <w:r w:rsidR="00B21DE6" w:rsidRPr="00B21DE6">
        <w:rPr>
          <w:rFonts w:hint="eastAsia"/>
          <w:sz w:val="24"/>
          <w:szCs w:val="24"/>
          <w:lang w:eastAsia="ja-JP"/>
        </w:rPr>
        <w:t xml:space="preserve"> </w:t>
      </w:r>
      <w:r w:rsidR="00092D65">
        <w:rPr>
          <w:rFonts w:hint="eastAsia"/>
          <w:sz w:val="24"/>
          <w:szCs w:val="24"/>
          <w:lang w:eastAsia="ja-JP"/>
        </w:rPr>
        <w:t>It is</w:t>
      </w:r>
      <w:r w:rsidR="009A77F9">
        <w:rPr>
          <w:sz w:val="24"/>
          <w:szCs w:val="24"/>
          <w:lang w:eastAsia="ja-JP"/>
        </w:rPr>
        <w:t xml:space="preserve"> the</w:t>
      </w:r>
      <w:r w:rsidR="009A77F9">
        <w:rPr>
          <w:rFonts w:hint="eastAsia"/>
          <w:sz w:val="24"/>
          <w:szCs w:val="24"/>
          <w:lang w:eastAsia="ja-JP"/>
        </w:rPr>
        <w:t xml:space="preserve"> combination </w:t>
      </w:r>
      <w:r w:rsidR="009A77F9">
        <w:rPr>
          <w:rFonts w:hint="eastAsia"/>
          <w:sz w:val="24"/>
          <w:szCs w:val="24"/>
          <w:lang w:eastAsia="ja-JP"/>
        </w:rPr>
        <w:lastRenderedPageBreak/>
        <w:t xml:space="preserve">of </w:t>
      </w:r>
      <w:r w:rsidR="00B21DE6" w:rsidRPr="00B74E35">
        <w:rPr>
          <w:rFonts w:hint="eastAsia"/>
          <w:sz w:val="24"/>
          <w:szCs w:val="24"/>
          <w:lang w:eastAsia="ja-JP"/>
        </w:rPr>
        <w:t>infrastructure</w:t>
      </w:r>
      <w:r w:rsidR="009A77F9">
        <w:rPr>
          <w:rFonts w:hint="eastAsia"/>
          <w:sz w:val="24"/>
          <w:szCs w:val="24"/>
          <w:lang w:eastAsia="ja-JP"/>
        </w:rPr>
        <w:t xml:space="preserve"> and human resources </w:t>
      </w:r>
      <w:r w:rsidR="00B21DE6" w:rsidRPr="00B74E35">
        <w:rPr>
          <w:rFonts w:hint="eastAsia"/>
          <w:sz w:val="24"/>
          <w:szCs w:val="24"/>
          <w:lang w:eastAsia="ja-JP"/>
        </w:rPr>
        <w:t>th</w:t>
      </w:r>
      <w:r w:rsidR="00092D65">
        <w:rPr>
          <w:rFonts w:hint="eastAsia"/>
          <w:sz w:val="24"/>
          <w:szCs w:val="24"/>
          <w:lang w:eastAsia="ja-JP"/>
        </w:rPr>
        <w:t>at</w:t>
      </w:r>
      <w:r w:rsidR="00B21DE6" w:rsidRPr="00B74E35">
        <w:rPr>
          <w:rFonts w:hint="eastAsia"/>
          <w:sz w:val="24"/>
          <w:szCs w:val="24"/>
          <w:lang w:eastAsia="ja-JP"/>
        </w:rPr>
        <w:t xml:space="preserve"> provides the foundation for greater private</w:t>
      </w:r>
      <w:r w:rsidR="00506DEA">
        <w:rPr>
          <w:sz w:val="24"/>
          <w:szCs w:val="24"/>
          <w:lang w:eastAsia="ja-JP"/>
        </w:rPr>
        <w:t>-</w:t>
      </w:r>
      <w:r w:rsidR="00B21DE6" w:rsidRPr="00B74E35">
        <w:rPr>
          <w:rFonts w:hint="eastAsia"/>
          <w:sz w:val="24"/>
          <w:szCs w:val="24"/>
          <w:lang w:eastAsia="ja-JP"/>
        </w:rPr>
        <w:t>sector investment.</w:t>
      </w:r>
    </w:p>
    <w:p w:rsidR="0026617E" w:rsidRPr="00B74E35" w:rsidRDefault="00BA5D4A" w:rsidP="00BA5D4A">
      <w:pPr>
        <w:rPr>
          <w:sz w:val="24"/>
          <w:szCs w:val="24"/>
          <w:lang w:eastAsia="ja-JP"/>
        </w:rPr>
      </w:pPr>
      <w:r w:rsidRPr="00B74E35">
        <w:rPr>
          <w:rFonts w:hint="eastAsia"/>
          <w:sz w:val="24"/>
          <w:szCs w:val="24"/>
          <w:lang w:eastAsia="ja-JP"/>
        </w:rPr>
        <w:t>Japan</w:t>
      </w:r>
      <w:r w:rsidRPr="00B74E35">
        <w:rPr>
          <w:sz w:val="24"/>
          <w:szCs w:val="24"/>
          <w:lang w:eastAsia="ja-JP"/>
        </w:rPr>
        <w:t>’</w:t>
      </w:r>
      <w:r w:rsidRPr="00B74E35">
        <w:rPr>
          <w:rFonts w:hint="eastAsia"/>
          <w:sz w:val="24"/>
          <w:szCs w:val="24"/>
          <w:lang w:eastAsia="ja-JP"/>
        </w:rPr>
        <w:t xml:space="preserve">s </w:t>
      </w:r>
      <w:r w:rsidRPr="00B74E35">
        <w:rPr>
          <w:sz w:val="24"/>
          <w:szCs w:val="24"/>
          <w:lang w:eastAsia="ja-JP"/>
        </w:rPr>
        <w:t>commitment</w:t>
      </w:r>
      <w:r w:rsidRPr="00B74E35">
        <w:rPr>
          <w:rFonts w:hint="eastAsia"/>
          <w:sz w:val="24"/>
          <w:szCs w:val="24"/>
          <w:lang w:eastAsia="ja-JP"/>
        </w:rPr>
        <w:t xml:space="preserve"> to Africa and the </w:t>
      </w:r>
      <w:r w:rsidR="00782FB5">
        <w:rPr>
          <w:sz w:val="24"/>
          <w:szCs w:val="24"/>
          <w:lang w:eastAsia="ja-JP"/>
        </w:rPr>
        <w:t>TICAD</w:t>
      </w:r>
      <w:r w:rsidRPr="00B74E35">
        <w:rPr>
          <w:rFonts w:hint="eastAsia"/>
          <w:sz w:val="24"/>
          <w:szCs w:val="24"/>
          <w:lang w:eastAsia="ja-JP"/>
        </w:rPr>
        <w:t xml:space="preserve"> is a primary example of this approach. Th</w:t>
      </w:r>
      <w:r w:rsidR="007D5B5A">
        <w:rPr>
          <w:sz w:val="24"/>
          <w:szCs w:val="24"/>
          <w:lang w:eastAsia="ja-JP"/>
        </w:rPr>
        <w:t>is</w:t>
      </w:r>
      <w:r w:rsidR="00EB6E0B" w:rsidRPr="00B74E35">
        <w:rPr>
          <w:rFonts w:hint="eastAsia"/>
          <w:sz w:val="24"/>
          <w:szCs w:val="24"/>
          <w:lang w:eastAsia="ja-JP"/>
        </w:rPr>
        <w:t xml:space="preserve"> </w:t>
      </w:r>
      <w:r w:rsidRPr="00B74E35">
        <w:rPr>
          <w:rFonts w:hint="eastAsia"/>
          <w:sz w:val="24"/>
          <w:szCs w:val="24"/>
          <w:lang w:eastAsia="ja-JP"/>
        </w:rPr>
        <w:t>year</w:t>
      </w:r>
      <w:r w:rsidR="00EB6E0B" w:rsidRPr="00B74E35">
        <w:rPr>
          <w:sz w:val="24"/>
          <w:szCs w:val="24"/>
          <w:lang w:eastAsia="ja-JP"/>
        </w:rPr>
        <w:t>’</w:t>
      </w:r>
      <w:r w:rsidR="00EB6E0B" w:rsidRPr="00B74E35">
        <w:rPr>
          <w:rFonts w:hint="eastAsia"/>
          <w:sz w:val="24"/>
          <w:szCs w:val="24"/>
          <w:lang w:eastAsia="ja-JP"/>
        </w:rPr>
        <w:t>s</w:t>
      </w:r>
      <w:r w:rsidR="00E6209A" w:rsidRPr="00B74E35">
        <w:rPr>
          <w:rFonts w:hint="eastAsia"/>
          <w:sz w:val="24"/>
          <w:szCs w:val="24"/>
          <w:lang w:eastAsia="ja-JP"/>
        </w:rPr>
        <w:t xml:space="preserve"> conference </w:t>
      </w:r>
      <w:r w:rsidR="00594FD1">
        <w:rPr>
          <w:rFonts w:hint="eastAsia"/>
          <w:sz w:val="24"/>
          <w:szCs w:val="24"/>
          <w:lang w:eastAsia="ja-JP"/>
        </w:rPr>
        <w:t>focuses</w:t>
      </w:r>
      <w:r w:rsidR="00EB6E0B" w:rsidRPr="00B74E35">
        <w:rPr>
          <w:rFonts w:hint="eastAsia"/>
          <w:sz w:val="24"/>
          <w:szCs w:val="24"/>
          <w:lang w:eastAsia="ja-JP"/>
        </w:rPr>
        <w:t xml:space="preserve"> </w:t>
      </w:r>
      <w:r w:rsidRPr="00B74E35">
        <w:rPr>
          <w:rFonts w:hint="eastAsia"/>
          <w:sz w:val="24"/>
          <w:szCs w:val="24"/>
          <w:lang w:eastAsia="ja-JP"/>
        </w:rPr>
        <w:t xml:space="preserve">on </w:t>
      </w:r>
      <w:r w:rsidR="001F10EC" w:rsidRPr="00B74E35">
        <w:rPr>
          <w:rFonts w:hint="eastAsia"/>
          <w:sz w:val="24"/>
          <w:szCs w:val="24"/>
          <w:lang w:eastAsia="ja-JP"/>
        </w:rPr>
        <w:t xml:space="preserve">creating </w:t>
      </w:r>
      <w:r w:rsidR="003D28BA">
        <w:rPr>
          <w:rFonts w:hint="eastAsia"/>
          <w:sz w:val="24"/>
          <w:szCs w:val="24"/>
          <w:lang w:eastAsia="ja-JP"/>
        </w:rPr>
        <w:t xml:space="preserve">robust and </w:t>
      </w:r>
      <w:r w:rsidRPr="00B74E35">
        <w:rPr>
          <w:rFonts w:hint="eastAsia"/>
          <w:sz w:val="24"/>
          <w:szCs w:val="24"/>
          <w:lang w:eastAsia="ja-JP"/>
        </w:rPr>
        <w:t>sustainable econom</w:t>
      </w:r>
      <w:r w:rsidR="001F10EC" w:rsidRPr="00B74E35">
        <w:rPr>
          <w:rFonts w:hint="eastAsia"/>
          <w:sz w:val="24"/>
          <w:szCs w:val="24"/>
          <w:lang w:eastAsia="ja-JP"/>
        </w:rPr>
        <w:t>ies</w:t>
      </w:r>
      <w:r w:rsidRPr="00B74E35">
        <w:rPr>
          <w:rFonts w:hint="eastAsia"/>
          <w:sz w:val="24"/>
          <w:szCs w:val="24"/>
          <w:lang w:eastAsia="ja-JP"/>
        </w:rPr>
        <w:t xml:space="preserve"> and </w:t>
      </w:r>
      <w:r w:rsidR="003D28BA">
        <w:rPr>
          <w:rFonts w:hint="eastAsia"/>
          <w:sz w:val="24"/>
          <w:szCs w:val="24"/>
          <w:lang w:eastAsia="ja-JP"/>
        </w:rPr>
        <w:t xml:space="preserve">inclusive </w:t>
      </w:r>
      <w:r w:rsidRPr="00B74E35">
        <w:rPr>
          <w:rFonts w:hint="eastAsia"/>
          <w:sz w:val="24"/>
          <w:szCs w:val="24"/>
          <w:lang w:eastAsia="ja-JP"/>
        </w:rPr>
        <w:t>and resilient societies</w:t>
      </w:r>
      <w:r w:rsidR="003D28BA">
        <w:rPr>
          <w:rFonts w:hint="eastAsia"/>
          <w:sz w:val="24"/>
          <w:szCs w:val="24"/>
          <w:lang w:eastAsia="ja-JP"/>
        </w:rPr>
        <w:t xml:space="preserve"> </w:t>
      </w:r>
      <w:r w:rsidR="003D28BA">
        <w:rPr>
          <w:sz w:val="24"/>
          <w:szCs w:val="24"/>
          <w:lang w:eastAsia="ja-JP"/>
        </w:rPr>
        <w:t>underpinned</w:t>
      </w:r>
      <w:r w:rsidR="003D28BA">
        <w:rPr>
          <w:rFonts w:hint="eastAsia"/>
          <w:sz w:val="24"/>
          <w:szCs w:val="24"/>
          <w:lang w:eastAsia="ja-JP"/>
        </w:rPr>
        <w:t xml:space="preserve"> by peace and stability</w:t>
      </w:r>
      <w:r w:rsidRPr="00B74E35">
        <w:rPr>
          <w:rFonts w:hint="eastAsia"/>
          <w:sz w:val="24"/>
          <w:szCs w:val="24"/>
          <w:lang w:eastAsia="ja-JP"/>
        </w:rPr>
        <w:t xml:space="preserve">. </w:t>
      </w:r>
    </w:p>
    <w:p w:rsidR="00BA5D4A" w:rsidRPr="00B74E35" w:rsidRDefault="001F10EC" w:rsidP="004C62C2">
      <w:pPr>
        <w:rPr>
          <w:sz w:val="24"/>
          <w:szCs w:val="24"/>
          <w:lang w:eastAsia="ja-JP"/>
        </w:rPr>
      </w:pPr>
      <w:r w:rsidRPr="00B74E35">
        <w:rPr>
          <w:rFonts w:hint="eastAsia"/>
          <w:sz w:val="24"/>
          <w:szCs w:val="24"/>
          <w:lang w:eastAsia="ja-JP"/>
        </w:rPr>
        <w:t>T</w:t>
      </w:r>
      <w:r w:rsidR="00BA5D4A" w:rsidRPr="00B74E35">
        <w:rPr>
          <w:rFonts w:hint="eastAsia"/>
          <w:sz w:val="24"/>
          <w:szCs w:val="24"/>
          <w:lang w:eastAsia="ja-JP"/>
        </w:rPr>
        <w:t xml:space="preserve">here is </w:t>
      </w:r>
      <w:r w:rsidR="0026617E" w:rsidRPr="00B74E35">
        <w:rPr>
          <w:rFonts w:hint="eastAsia"/>
          <w:sz w:val="24"/>
          <w:szCs w:val="24"/>
          <w:lang w:eastAsia="ja-JP"/>
        </w:rPr>
        <w:t xml:space="preserve">also </w:t>
      </w:r>
      <w:r w:rsidR="0000171E" w:rsidRPr="00B74E35">
        <w:rPr>
          <w:rFonts w:hint="eastAsia"/>
          <w:sz w:val="24"/>
          <w:szCs w:val="24"/>
          <w:lang w:eastAsia="ja-JP"/>
        </w:rPr>
        <w:t xml:space="preserve">a strong </w:t>
      </w:r>
      <w:r w:rsidR="00BA5D4A" w:rsidRPr="00B74E35">
        <w:rPr>
          <w:rFonts w:hint="eastAsia"/>
          <w:sz w:val="24"/>
          <w:szCs w:val="24"/>
          <w:lang w:eastAsia="ja-JP"/>
        </w:rPr>
        <w:t xml:space="preserve">emphasis on public-private partnerships and </w:t>
      </w:r>
      <w:r w:rsidR="00EB6E0B" w:rsidRPr="00B74E35">
        <w:rPr>
          <w:rFonts w:hint="eastAsia"/>
          <w:sz w:val="24"/>
          <w:szCs w:val="24"/>
          <w:lang w:eastAsia="ja-JP"/>
        </w:rPr>
        <w:t>enlisting</w:t>
      </w:r>
      <w:r w:rsidR="00C17A24" w:rsidRPr="00B74E35">
        <w:rPr>
          <w:rFonts w:hint="eastAsia"/>
          <w:sz w:val="24"/>
          <w:szCs w:val="24"/>
          <w:lang w:eastAsia="ja-JP"/>
        </w:rPr>
        <w:t xml:space="preserve"> </w:t>
      </w:r>
      <w:r w:rsidR="00506DEA">
        <w:rPr>
          <w:rFonts w:hint="eastAsia"/>
          <w:sz w:val="24"/>
          <w:szCs w:val="24"/>
          <w:lang w:eastAsia="ja-JP"/>
        </w:rPr>
        <w:t>private</w:t>
      </w:r>
      <w:r w:rsidR="00506DEA">
        <w:rPr>
          <w:sz w:val="24"/>
          <w:szCs w:val="24"/>
          <w:lang w:eastAsia="ja-JP"/>
        </w:rPr>
        <w:t>-</w:t>
      </w:r>
      <w:r w:rsidR="00BA5D4A" w:rsidRPr="00B74E35">
        <w:rPr>
          <w:rFonts w:hint="eastAsia"/>
          <w:sz w:val="24"/>
          <w:szCs w:val="24"/>
          <w:lang w:eastAsia="ja-JP"/>
        </w:rPr>
        <w:t xml:space="preserve">sector </w:t>
      </w:r>
      <w:r w:rsidR="00BA5D4A" w:rsidRPr="00B74E35">
        <w:rPr>
          <w:sz w:val="24"/>
          <w:szCs w:val="24"/>
          <w:lang w:eastAsia="ja-JP"/>
        </w:rPr>
        <w:t>support</w:t>
      </w:r>
      <w:r w:rsidR="00BA5D4A" w:rsidRPr="00B74E35">
        <w:rPr>
          <w:rFonts w:hint="eastAsia"/>
          <w:sz w:val="24"/>
          <w:szCs w:val="24"/>
          <w:lang w:eastAsia="ja-JP"/>
        </w:rPr>
        <w:t xml:space="preserve"> to ensure that African countries and communities have efficient markets</w:t>
      </w:r>
      <w:r w:rsidR="00857D09">
        <w:rPr>
          <w:rFonts w:hint="eastAsia"/>
          <w:sz w:val="24"/>
          <w:szCs w:val="24"/>
          <w:lang w:eastAsia="ja-JP"/>
        </w:rPr>
        <w:t xml:space="preserve"> </w:t>
      </w:r>
      <w:r w:rsidR="00F26016">
        <w:rPr>
          <w:rFonts w:hint="eastAsia"/>
          <w:sz w:val="24"/>
          <w:szCs w:val="24"/>
          <w:lang w:eastAsia="ja-JP"/>
        </w:rPr>
        <w:t>o</w:t>
      </w:r>
      <w:r w:rsidR="00857D09" w:rsidRPr="00857D09">
        <w:rPr>
          <w:sz w:val="24"/>
          <w:szCs w:val="24"/>
          <w:lang w:eastAsia="ja-JP"/>
        </w:rPr>
        <w:t>n a nation-wide, region-wide and continent-wide</w:t>
      </w:r>
      <w:r w:rsidR="00AD03C5">
        <w:rPr>
          <w:rFonts w:hint="eastAsia"/>
          <w:sz w:val="24"/>
          <w:szCs w:val="24"/>
          <w:lang w:eastAsia="ja-JP"/>
        </w:rPr>
        <w:t xml:space="preserve"> scale</w:t>
      </w:r>
      <w:r w:rsidR="00506DEA">
        <w:rPr>
          <w:sz w:val="24"/>
          <w:szCs w:val="24"/>
          <w:lang w:eastAsia="ja-JP"/>
        </w:rPr>
        <w:t>—</w:t>
      </w:r>
      <w:r w:rsidR="00C17A24" w:rsidRPr="00B74E35">
        <w:rPr>
          <w:rFonts w:hint="eastAsia"/>
          <w:sz w:val="24"/>
          <w:szCs w:val="24"/>
          <w:lang w:eastAsia="ja-JP"/>
        </w:rPr>
        <w:t>an</w:t>
      </w:r>
      <w:r w:rsidR="00BA5D4A" w:rsidRPr="00B74E35">
        <w:rPr>
          <w:rFonts w:hint="eastAsia"/>
          <w:sz w:val="24"/>
          <w:szCs w:val="24"/>
          <w:lang w:eastAsia="ja-JP"/>
        </w:rPr>
        <w:t xml:space="preserve"> essential</w:t>
      </w:r>
      <w:r w:rsidR="00C17A24" w:rsidRPr="00B74E35">
        <w:rPr>
          <w:rFonts w:hint="eastAsia"/>
          <w:sz w:val="24"/>
          <w:szCs w:val="24"/>
          <w:lang w:eastAsia="ja-JP"/>
        </w:rPr>
        <w:t xml:space="preserve"> precondition</w:t>
      </w:r>
      <w:r w:rsidR="00BA5D4A" w:rsidRPr="00B74E35">
        <w:rPr>
          <w:rFonts w:hint="eastAsia"/>
          <w:sz w:val="24"/>
          <w:szCs w:val="24"/>
          <w:lang w:eastAsia="ja-JP"/>
        </w:rPr>
        <w:t xml:space="preserve"> to improving living standards</w:t>
      </w:r>
      <w:r w:rsidR="00C17A24" w:rsidRPr="00B74E35">
        <w:rPr>
          <w:rFonts w:hint="eastAsia"/>
          <w:sz w:val="24"/>
          <w:szCs w:val="24"/>
          <w:lang w:eastAsia="ja-JP"/>
        </w:rPr>
        <w:t>, reducing poverty</w:t>
      </w:r>
      <w:r w:rsidR="00BA5D4A" w:rsidRPr="00B74E35">
        <w:rPr>
          <w:rFonts w:hint="eastAsia"/>
          <w:sz w:val="24"/>
          <w:szCs w:val="24"/>
          <w:lang w:eastAsia="ja-JP"/>
        </w:rPr>
        <w:t xml:space="preserve"> and </w:t>
      </w:r>
      <w:r w:rsidR="00A62B6B">
        <w:rPr>
          <w:rFonts w:hint="eastAsia"/>
          <w:sz w:val="24"/>
          <w:szCs w:val="24"/>
          <w:lang w:eastAsia="ja-JP"/>
        </w:rPr>
        <w:t>boosting</w:t>
      </w:r>
      <w:r w:rsidR="00BA5D4A" w:rsidRPr="00B74E35">
        <w:rPr>
          <w:rFonts w:hint="eastAsia"/>
          <w:sz w:val="24"/>
          <w:szCs w:val="24"/>
          <w:lang w:eastAsia="ja-JP"/>
        </w:rPr>
        <w:t xml:space="preserve"> employment. </w:t>
      </w:r>
    </w:p>
    <w:p w:rsidR="00A24ED4" w:rsidRPr="00B74E35" w:rsidRDefault="00BA5D4A" w:rsidP="001E423D">
      <w:pPr>
        <w:rPr>
          <w:sz w:val="24"/>
          <w:szCs w:val="24"/>
          <w:lang w:eastAsia="ja-JP"/>
        </w:rPr>
      </w:pPr>
      <w:r w:rsidRPr="00B74E35">
        <w:rPr>
          <w:rFonts w:hint="eastAsia"/>
          <w:sz w:val="24"/>
          <w:szCs w:val="24"/>
          <w:lang w:eastAsia="ja-JP"/>
        </w:rPr>
        <w:t xml:space="preserve">The positive legacy of </w:t>
      </w:r>
      <w:r w:rsidR="00782FB5">
        <w:rPr>
          <w:sz w:val="24"/>
          <w:szCs w:val="24"/>
          <w:lang w:eastAsia="ja-JP"/>
        </w:rPr>
        <w:t>T</w:t>
      </w:r>
      <w:r w:rsidRPr="00B74E35">
        <w:rPr>
          <w:rFonts w:hint="eastAsia"/>
          <w:sz w:val="24"/>
          <w:szCs w:val="24"/>
          <w:lang w:eastAsia="ja-JP"/>
        </w:rPr>
        <w:t xml:space="preserve">ICAD projects can be seen across Africa. </w:t>
      </w:r>
      <w:r w:rsidR="009A4575" w:rsidRPr="00B74E35">
        <w:rPr>
          <w:rFonts w:hint="eastAsia"/>
          <w:sz w:val="24"/>
          <w:szCs w:val="24"/>
          <w:lang w:eastAsia="ja-JP"/>
        </w:rPr>
        <w:t xml:space="preserve">The Smallholder Horticulture Empowerment Project </w:t>
      </w:r>
      <w:r w:rsidRPr="00B74E35">
        <w:rPr>
          <w:rFonts w:hint="eastAsia"/>
          <w:sz w:val="24"/>
          <w:szCs w:val="24"/>
          <w:lang w:eastAsia="ja-JP"/>
        </w:rPr>
        <w:t>in Kenya</w:t>
      </w:r>
      <w:r w:rsidR="003E57DF" w:rsidRPr="00B74E35">
        <w:rPr>
          <w:rFonts w:hint="eastAsia"/>
          <w:sz w:val="24"/>
          <w:szCs w:val="24"/>
          <w:lang w:eastAsia="ja-JP"/>
        </w:rPr>
        <w:t>, for instance,</w:t>
      </w:r>
      <w:r w:rsidRPr="00B74E35">
        <w:rPr>
          <w:rFonts w:hint="eastAsia"/>
          <w:sz w:val="24"/>
          <w:szCs w:val="24"/>
          <w:lang w:eastAsia="ja-JP"/>
        </w:rPr>
        <w:t xml:space="preserve"> explain</w:t>
      </w:r>
      <w:r w:rsidR="00782FB5">
        <w:rPr>
          <w:sz w:val="24"/>
          <w:szCs w:val="24"/>
          <w:lang w:eastAsia="ja-JP"/>
        </w:rPr>
        <w:t>s</w:t>
      </w:r>
      <w:r w:rsidRPr="00B74E35">
        <w:rPr>
          <w:rFonts w:hint="eastAsia"/>
          <w:sz w:val="24"/>
          <w:szCs w:val="24"/>
          <w:lang w:eastAsia="ja-JP"/>
        </w:rPr>
        <w:t xml:space="preserve"> the benefits of market efficiency to ensure that farmers gr</w:t>
      </w:r>
      <w:r w:rsidR="006E1564" w:rsidRPr="00B74E35">
        <w:rPr>
          <w:rFonts w:hint="eastAsia"/>
          <w:sz w:val="24"/>
          <w:szCs w:val="24"/>
          <w:lang w:eastAsia="ja-JP"/>
        </w:rPr>
        <w:t>o</w:t>
      </w:r>
      <w:r w:rsidRPr="00B74E35">
        <w:rPr>
          <w:rFonts w:hint="eastAsia"/>
          <w:sz w:val="24"/>
          <w:szCs w:val="24"/>
          <w:lang w:eastAsia="ja-JP"/>
        </w:rPr>
        <w:t>w what they kn</w:t>
      </w:r>
      <w:r w:rsidR="006E1564" w:rsidRPr="00B74E35">
        <w:rPr>
          <w:rFonts w:hint="eastAsia"/>
          <w:sz w:val="24"/>
          <w:szCs w:val="24"/>
          <w:lang w:eastAsia="ja-JP"/>
        </w:rPr>
        <w:t>o</w:t>
      </w:r>
      <w:r w:rsidRPr="00B74E35">
        <w:rPr>
          <w:rFonts w:hint="eastAsia"/>
          <w:sz w:val="24"/>
          <w:szCs w:val="24"/>
          <w:lang w:eastAsia="ja-JP"/>
        </w:rPr>
        <w:t>w they c</w:t>
      </w:r>
      <w:r w:rsidR="006E1564" w:rsidRPr="00B74E35">
        <w:rPr>
          <w:rFonts w:hint="eastAsia"/>
          <w:sz w:val="24"/>
          <w:szCs w:val="24"/>
          <w:lang w:eastAsia="ja-JP"/>
        </w:rPr>
        <w:t>an</w:t>
      </w:r>
      <w:r w:rsidRPr="00B74E35">
        <w:rPr>
          <w:rFonts w:hint="eastAsia"/>
          <w:sz w:val="24"/>
          <w:szCs w:val="24"/>
          <w:lang w:eastAsia="ja-JP"/>
        </w:rPr>
        <w:t xml:space="preserve"> sell</w:t>
      </w:r>
      <w:r w:rsidR="006E1564" w:rsidRPr="00B74E35">
        <w:rPr>
          <w:rFonts w:hint="eastAsia"/>
          <w:sz w:val="24"/>
          <w:szCs w:val="24"/>
          <w:lang w:eastAsia="ja-JP"/>
        </w:rPr>
        <w:t xml:space="preserve"> </w:t>
      </w:r>
      <w:r w:rsidR="009A4575" w:rsidRPr="00B74E35">
        <w:rPr>
          <w:rFonts w:hint="eastAsia"/>
          <w:sz w:val="24"/>
          <w:szCs w:val="24"/>
          <w:lang w:eastAsia="ja-JP"/>
        </w:rPr>
        <w:t>productive</w:t>
      </w:r>
      <w:r w:rsidR="00782FB5">
        <w:rPr>
          <w:sz w:val="24"/>
          <w:szCs w:val="24"/>
          <w:lang w:eastAsia="ja-JP"/>
        </w:rPr>
        <w:t>ly</w:t>
      </w:r>
      <w:r w:rsidR="009A4575" w:rsidRPr="00B74E35">
        <w:rPr>
          <w:rFonts w:hint="eastAsia"/>
          <w:sz w:val="24"/>
          <w:szCs w:val="24"/>
          <w:lang w:eastAsia="ja-JP"/>
        </w:rPr>
        <w:t xml:space="preserve"> and </w:t>
      </w:r>
      <w:r w:rsidR="006E1564" w:rsidRPr="00B74E35">
        <w:rPr>
          <w:rFonts w:hint="eastAsia"/>
          <w:sz w:val="24"/>
          <w:szCs w:val="24"/>
          <w:lang w:eastAsia="ja-JP"/>
        </w:rPr>
        <w:t>profitabl</w:t>
      </w:r>
      <w:r w:rsidR="00782FB5">
        <w:rPr>
          <w:sz w:val="24"/>
          <w:szCs w:val="24"/>
          <w:lang w:eastAsia="ja-JP"/>
        </w:rPr>
        <w:t>y</w:t>
      </w:r>
      <w:r w:rsidRPr="00B74E35">
        <w:rPr>
          <w:rFonts w:hint="eastAsia"/>
          <w:sz w:val="24"/>
          <w:szCs w:val="24"/>
          <w:lang w:eastAsia="ja-JP"/>
        </w:rPr>
        <w:t xml:space="preserve">. </w:t>
      </w:r>
      <w:r w:rsidR="006E1564" w:rsidRPr="00B74E35">
        <w:rPr>
          <w:rFonts w:hint="eastAsia"/>
          <w:sz w:val="24"/>
          <w:szCs w:val="24"/>
          <w:lang w:eastAsia="ja-JP"/>
        </w:rPr>
        <w:t>The project</w:t>
      </w:r>
      <w:r w:rsidR="009A4575" w:rsidRPr="00B74E35">
        <w:rPr>
          <w:rFonts w:hint="eastAsia"/>
          <w:sz w:val="24"/>
          <w:szCs w:val="24"/>
          <w:lang w:eastAsia="ja-JP"/>
        </w:rPr>
        <w:t xml:space="preserve"> tackle</w:t>
      </w:r>
      <w:r w:rsidR="00782FB5">
        <w:rPr>
          <w:sz w:val="24"/>
          <w:szCs w:val="24"/>
          <w:lang w:eastAsia="ja-JP"/>
        </w:rPr>
        <w:t>s</w:t>
      </w:r>
      <w:r w:rsidR="009A4575" w:rsidRPr="00B74E35">
        <w:rPr>
          <w:rFonts w:hint="eastAsia"/>
          <w:sz w:val="24"/>
          <w:szCs w:val="24"/>
          <w:lang w:eastAsia="ja-JP"/>
        </w:rPr>
        <w:t xml:space="preserve"> the need </w:t>
      </w:r>
      <w:r w:rsidR="006E1564" w:rsidRPr="00B74E35">
        <w:rPr>
          <w:rFonts w:hint="eastAsia"/>
          <w:sz w:val="24"/>
          <w:szCs w:val="24"/>
          <w:lang w:eastAsia="ja-JP"/>
        </w:rPr>
        <w:t xml:space="preserve">to strengthen </w:t>
      </w:r>
      <w:r w:rsidR="007F03C4" w:rsidRPr="00B74E35">
        <w:rPr>
          <w:rFonts w:hint="eastAsia"/>
          <w:sz w:val="24"/>
          <w:szCs w:val="24"/>
          <w:lang w:eastAsia="ja-JP"/>
        </w:rPr>
        <w:t>farmers</w:t>
      </w:r>
      <w:r w:rsidR="007F03C4" w:rsidRPr="00B74E35">
        <w:rPr>
          <w:sz w:val="24"/>
          <w:szCs w:val="24"/>
          <w:lang w:eastAsia="ja-JP"/>
        </w:rPr>
        <w:t>’</w:t>
      </w:r>
      <w:r w:rsidR="006E1564" w:rsidRPr="00B74E35">
        <w:rPr>
          <w:rFonts w:hint="eastAsia"/>
          <w:sz w:val="24"/>
          <w:szCs w:val="24"/>
          <w:lang w:eastAsia="ja-JP"/>
        </w:rPr>
        <w:t xml:space="preserve"> access to markets and include</w:t>
      </w:r>
      <w:r w:rsidR="00782FB5">
        <w:rPr>
          <w:sz w:val="24"/>
          <w:szCs w:val="24"/>
          <w:lang w:eastAsia="ja-JP"/>
        </w:rPr>
        <w:t>s</w:t>
      </w:r>
      <w:r w:rsidR="006E1564" w:rsidRPr="00B74E35">
        <w:rPr>
          <w:rFonts w:hint="eastAsia"/>
          <w:sz w:val="24"/>
          <w:szCs w:val="24"/>
          <w:lang w:eastAsia="ja-JP"/>
        </w:rPr>
        <w:t xml:space="preserve"> aspects of marketing, as well as production. </w:t>
      </w:r>
      <w:r w:rsidR="00782FB5">
        <w:rPr>
          <w:sz w:val="24"/>
          <w:szCs w:val="24"/>
          <w:lang w:eastAsia="ja-JP"/>
        </w:rPr>
        <w:t>The p</w:t>
      </w:r>
      <w:r w:rsidR="009B155B">
        <w:rPr>
          <w:rFonts w:hint="eastAsia"/>
          <w:sz w:val="24"/>
          <w:szCs w:val="24"/>
          <w:lang w:eastAsia="ja-JP"/>
        </w:rPr>
        <w:t xml:space="preserve">roject </w:t>
      </w:r>
      <w:r w:rsidRPr="00B74E35">
        <w:rPr>
          <w:rFonts w:hint="eastAsia"/>
          <w:sz w:val="24"/>
          <w:szCs w:val="24"/>
          <w:lang w:eastAsia="ja-JP"/>
        </w:rPr>
        <w:t>ha</w:t>
      </w:r>
      <w:r w:rsidR="00782FB5">
        <w:rPr>
          <w:sz w:val="24"/>
          <w:szCs w:val="24"/>
          <w:lang w:eastAsia="ja-JP"/>
        </w:rPr>
        <w:t>s</w:t>
      </w:r>
      <w:r w:rsidRPr="00B74E35">
        <w:rPr>
          <w:rFonts w:hint="eastAsia"/>
          <w:sz w:val="24"/>
          <w:szCs w:val="24"/>
          <w:lang w:eastAsia="ja-JP"/>
        </w:rPr>
        <w:t xml:space="preserve"> </w:t>
      </w:r>
      <w:r w:rsidR="00782FB5">
        <w:rPr>
          <w:rFonts w:hint="eastAsia"/>
          <w:sz w:val="24"/>
          <w:szCs w:val="24"/>
          <w:lang w:eastAsia="ja-JP"/>
        </w:rPr>
        <w:t>now been implemented across</w:t>
      </w:r>
      <w:r w:rsidR="00782FB5">
        <w:rPr>
          <w:sz w:val="24"/>
          <w:szCs w:val="24"/>
          <w:lang w:eastAsia="ja-JP"/>
        </w:rPr>
        <w:t xml:space="preserve"> Kenya</w:t>
      </w:r>
      <w:r w:rsidRPr="00B74E35">
        <w:rPr>
          <w:rFonts w:hint="eastAsia"/>
          <w:sz w:val="24"/>
          <w:szCs w:val="24"/>
          <w:lang w:eastAsia="ja-JP"/>
        </w:rPr>
        <w:t>.</w:t>
      </w:r>
    </w:p>
    <w:p w:rsidR="00A33F85" w:rsidRPr="00B74E35" w:rsidRDefault="00BA5D4A" w:rsidP="00BA5D4A">
      <w:pPr>
        <w:rPr>
          <w:sz w:val="24"/>
          <w:szCs w:val="24"/>
          <w:lang w:eastAsia="ja-JP"/>
        </w:rPr>
      </w:pPr>
      <w:r w:rsidRPr="00B74E35">
        <w:rPr>
          <w:rFonts w:hint="eastAsia"/>
          <w:sz w:val="24"/>
          <w:szCs w:val="24"/>
          <w:lang w:eastAsia="ja-JP"/>
        </w:rPr>
        <w:t xml:space="preserve">Africa has experienced impressive growth in recent years, averaging </w:t>
      </w:r>
      <w:r w:rsidR="003D28BA">
        <w:rPr>
          <w:rFonts w:hint="eastAsia"/>
          <w:sz w:val="24"/>
          <w:szCs w:val="24"/>
          <w:lang w:eastAsia="ja-JP"/>
        </w:rPr>
        <w:t xml:space="preserve">over </w:t>
      </w:r>
      <w:r w:rsidRPr="00B74E35">
        <w:rPr>
          <w:rFonts w:hint="eastAsia"/>
          <w:sz w:val="24"/>
          <w:szCs w:val="24"/>
          <w:lang w:eastAsia="ja-JP"/>
        </w:rPr>
        <w:t xml:space="preserve">5% per year. However, </w:t>
      </w:r>
      <w:r w:rsidR="007041B2" w:rsidRPr="00B74E35">
        <w:rPr>
          <w:rFonts w:hint="eastAsia"/>
          <w:sz w:val="24"/>
          <w:szCs w:val="24"/>
          <w:lang w:eastAsia="ja-JP"/>
        </w:rPr>
        <w:t>deepening</w:t>
      </w:r>
      <w:r w:rsidR="00A24ED4" w:rsidRPr="00B74E35">
        <w:rPr>
          <w:rFonts w:hint="eastAsia"/>
          <w:sz w:val="24"/>
          <w:szCs w:val="24"/>
          <w:lang w:eastAsia="ja-JP"/>
        </w:rPr>
        <w:t xml:space="preserve"> economic</w:t>
      </w:r>
      <w:r w:rsidRPr="00B74E35">
        <w:rPr>
          <w:rFonts w:hint="eastAsia"/>
          <w:sz w:val="24"/>
          <w:szCs w:val="24"/>
          <w:lang w:eastAsia="ja-JP"/>
        </w:rPr>
        <w:t xml:space="preserve"> integration is an important prerequisite for further growth. TICAD projects such as the </w:t>
      </w:r>
      <w:r w:rsidR="00782FB5">
        <w:rPr>
          <w:sz w:val="24"/>
          <w:szCs w:val="24"/>
          <w:lang w:eastAsia="ja-JP"/>
        </w:rPr>
        <w:t>“</w:t>
      </w:r>
      <w:r w:rsidRPr="00B74E35">
        <w:rPr>
          <w:rFonts w:hint="eastAsia"/>
          <w:sz w:val="24"/>
          <w:szCs w:val="24"/>
          <w:lang w:eastAsia="ja-JP"/>
        </w:rPr>
        <w:t>One Stop Border Posts</w:t>
      </w:r>
      <w:r w:rsidR="00782FB5">
        <w:rPr>
          <w:sz w:val="24"/>
          <w:szCs w:val="24"/>
          <w:lang w:eastAsia="ja-JP"/>
        </w:rPr>
        <w:t>”</w:t>
      </w:r>
      <w:r w:rsidR="003A3DEA" w:rsidRPr="003A3DEA">
        <w:rPr>
          <w:rFonts w:hint="eastAsia"/>
          <w:sz w:val="24"/>
          <w:szCs w:val="24"/>
          <w:lang w:eastAsia="ja-JP"/>
        </w:rPr>
        <w:t xml:space="preserve"> </w:t>
      </w:r>
      <w:r w:rsidR="003A3DEA" w:rsidRPr="00B74E35">
        <w:rPr>
          <w:rFonts w:hint="eastAsia"/>
          <w:sz w:val="24"/>
          <w:szCs w:val="24"/>
          <w:lang w:eastAsia="ja-JP"/>
        </w:rPr>
        <w:t>initiative</w:t>
      </w:r>
      <w:r w:rsidRPr="00B74E35">
        <w:rPr>
          <w:rFonts w:hint="eastAsia"/>
          <w:sz w:val="24"/>
          <w:szCs w:val="24"/>
          <w:lang w:eastAsia="ja-JP"/>
        </w:rPr>
        <w:t xml:space="preserve"> have helped expedite customs procedures between African countries</w:t>
      </w:r>
      <w:r w:rsidR="00782FB5">
        <w:rPr>
          <w:sz w:val="24"/>
          <w:szCs w:val="24"/>
          <w:lang w:eastAsia="ja-JP"/>
        </w:rPr>
        <w:t xml:space="preserve">, promoting mobility and </w:t>
      </w:r>
      <w:r w:rsidRPr="00B74E35">
        <w:rPr>
          <w:rFonts w:hint="eastAsia"/>
          <w:sz w:val="24"/>
          <w:szCs w:val="24"/>
          <w:lang w:eastAsia="ja-JP"/>
        </w:rPr>
        <w:t>regional development. Following</w:t>
      </w:r>
      <w:r w:rsidR="003A3DEA">
        <w:rPr>
          <w:rFonts w:hint="eastAsia"/>
          <w:sz w:val="24"/>
          <w:szCs w:val="24"/>
          <w:lang w:eastAsia="ja-JP"/>
        </w:rPr>
        <w:t xml:space="preserve"> initial</w:t>
      </w:r>
      <w:r w:rsidRPr="00B74E35">
        <w:rPr>
          <w:rFonts w:hint="eastAsia"/>
          <w:sz w:val="24"/>
          <w:szCs w:val="24"/>
          <w:lang w:eastAsia="ja-JP"/>
        </w:rPr>
        <w:t xml:space="preserve"> success</w:t>
      </w:r>
      <w:r w:rsidR="003A3DEA">
        <w:rPr>
          <w:rFonts w:hint="eastAsia"/>
          <w:sz w:val="24"/>
          <w:szCs w:val="24"/>
          <w:lang w:eastAsia="ja-JP"/>
        </w:rPr>
        <w:t xml:space="preserve"> on the Zambia-Zimbabwe border</w:t>
      </w:r>
      <w:r w:rsidRPr="00B74E35">
        <w:rPr>
          <w:rFonts w:hint="eastAsia"/>
          <w:sz w:val="24"/>
          <w:szCs w:val="24"/>
          <w:lang w:eastAsia="ja-JP"/>
        </w:rPr>
        <w:t xml:space="preserve">, </w:t>
      </w:r>
      <w:r w:rsidR="003A3DEA">
        <w:rPr>
          <w:rFonts w:hint="eastAsia"/>
          <w:sz w:val="24"/>
          <w:szCs w:val="24"/>
          <w:lang w:eastAsia="ja-JP"/>
        </w:rPr>
        <w:t xml:space="preserve">the </w:t>
      </w:r>
      <w:r w:rsidRPr="00B74E35">
        <w:rPr>
          <w:rFonts w:hint="eastAsia"/>
          <w:sz w:val="24"/>
          <w:szCs w:val="24"/>
          <w:lang w:eastAsia="ja-JP"/>
        </w:rPr>
        <w:t>J</w:t>
      </w:r>
      <w:r w:rsidR="003A3DEA">
        <w:rPr>
          <w:rFonts w:hint="eastAsia"/>
          <w:sz w:val="24"/>
          <w:szCs w:val="24"/>
          <w:lang w:eastAsia="ja-JP"/>
        </w:rPr>
        <w:t>apan International Cooperation Agency</w:t>
      </w:r>
      <w:r w:rsidRPr="00B74E35">
        <w:rPr>
          <w:rFonts w:hint="eastAsia"/>
          <w:sz w:val="24"/>
          <w:szCs w:val="24"/>
          <w:lang w:eastAsia="ja-JP"/>
        </w:rPr>
        <w:t xml:space="preserve"> is now supporting the </w:t>
      </w:r>
      <w:r w:rsidRPr="00B74E35">
        <w:rPr>
          <w:sz w:val="24"/>
          <w:szCs w:val="24"/>
          <w:lang w:eastAsia="ja-JP"/>
        </w:rPr>
        <w:t>introduction</w:t>
      </w:r>
      <w:r w:rsidRPr="00B74E35">
        <w:rPr>
          <w:rFonts w:hint="eastAsia"/>
          <w:sz w:val="24"/>
          <w:szCs w:val="24"/>
          <w:lang w:eastAsia="ja-JP"/>
        </w:rPr>
        <w:t xml:space="preserve"> of </w:t>
      </w:r>
      <w:r w:rsidR="00A62B6B">
        <w:rPr>
          <w:rFonts w:hint="eastAsia"/>
          <w:sz w:val="24"/>
          <w:szCs w:val="24"/>
          <w:lang w:eastAsia="ja-JP"/>
        </w:rPr>
        <w:t>similar</w:t>
      </w:r>
      <w:r w:rsidRPr="00B74E35">
        <w:rPr>
          <w:rFonts w:hint="eastAsia"/>
          <w:sz w:val="24"/>
          <w:szCs w:val="24"/>
          <w:lang w:eastAsia="ja-JP"/>
        </w:rPr>
        <w:t xml:space="preserve"> schemes at over </w:t>
      </w:r>
      <w:r w:rsidR="00782FB5">
        <w:rPr>
          <w:sz w:val="24"/>
          <w:szCs w:val="24"/>
          <w:lang w:eastAsia="ja-JP"/>
        </w:rPr>
        <w:t xml:space="preserve">13 </w:t>
      </w:r>
      <w:r w:rsidRPr="00B74E35">
        <w:rPr>
          <w:rFonts w:hint="eastAsia"/>
          <w:sz w:val="24"/>
          <w:szCs w:val="24"/>
          <w:lang w:eastAsia="ja-JP"/>
        </w:rPr>
        <w:t>different borders</w:t>
      </w:r>
      <w:r w:rsidR="003D28BA">
        <w:rPr>
          <w:rFonts w:hint="eastAsia"/>
          <w:sz w:val="24"/>
          <w:szCs w:val="24"/>
          <w:lang w:eastAsia="ja-JP"/>
        </w:rPr>
        <w:t xml:space="preserve"> </w:t>
      </w:r>
      <w:r w:rsidR="00A62B6B">
        <w:rPr>
          <w:rFonts w:hint="eastAsia"/>
          <w:sz w:val="24"/>
          <w:szCs w:val="24"/>
          <w:lang w:eastAsia="ja-JP"/>
        </w:rPr>
        <w:t>across</w:t>
      </w:r>
      <w:r w:rsidR="003D28BA">
        <w:rPr>
          <w:rFonts w:hint="eastAsia"/>
          <w:sz w:val="24"/>
          <w:szCs w:val="24"/>
          <w:lang w:eastAsia="ja-JP"/>
        </w:rPr>
        <w:t xml:space="preserve"> the continent</w:t>
      </w:r>
      <w:r w:rsidRPr="00B74E35">
        <w:rPr>
          <w:rFonts w:hint="eastAsia"/>
          <w:sz w:val="24"/>
          <w:szCs w:val="24"/>
          <w:lang w:eastAsia="ja-JP"/>
        </w:rPr>
        <w:t xml:space="preserve">. </w:t>
      </w:r>
    </w:p>
    <w:p w:rsidR="00791215" w:rsidRPr="00B74E35" w:rsidRDefault="00BE6B0F" w:rsidP="008E3843">
      <w:pPr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 xml:space="preserve">Japan keeps its promises. </w:t>
      </w:r>
      <w:r w:rsidR="009B155B" w:rsidRPr="00B74E35">
        <w:rPr>
          <w:sz w:val="24"/>
          <w:szCs w:val="24"/>
          <w:lang w:eastAsia="ja-JP"/>
        </w:rPr>
        <w:t xml:space="preserve">Japan </w:t>
      </w:r>
      <w:r w:rsidR="008C4611">
        <w:rPr>
          <w:rFonts w:hint="eastAsia"/>
          <w:sz w:val="24"/>
          <w:szCs w:val="24"/>
          <w:lang w:eastAsia="ja-JP"/>
        </w:rPr>
        <w:t xml:space="preserve">has achieved its pledge made at TICAD IV in 2008 </w:t>
      </w:r>
      <w:r w:rsidR="009B155B" w:rsidRPr="00B74E35">
        <w:rPr>
          <w:sz w:val="24"/>
          <w:szCs w:val="24"/>
          <w:lang w:eastAsia="ja-JP"/>
        </w:rPr>
        <w:t xml:space="preserve">to double its </w:t>
      </w:r>
      <w:r w:rsidR="009B155B" w:rsidRPr="00B74E35">
        <w:rPr>
          <w:rFonts w:hint="eastAsia"/>
          <w:sz w:val="24"/>
          <w:szCs w:val="24"/>
          <w:lang w:eastAsia="ja-JP"/>
        </w:rPr>
        <w:t>fi</w:t>
      </w:r>
      <w:r w:rsidR="009B155B" w:rsidRPr="00B74E35">
        <w:rPr>
          <w:sz w:val="24"/>
          <w:szCs w:val="24"/>
          <w:lang w:eastAsia="ja-JP"/>
        </w:rPr>
        <w:t>ve-year average of direct investment in Africa</w:t>
      </w:r>
      <w:r w:rsidR="00857D09">
        <w:rPr>
          <w:rFonts w:hint="eastAsia"/>
          <w:sz w:val="24"/>
          <w:szCs w:val="24"/>
          <w:lang w:eastAsia="ja-JP"/>
        </w:rPr>
        <w:t xml:space="preserve">, </w:t>
      </w:r>
      <w:r w:rsidR="00857D09" w:rsidRPr="00857D09">
        <w:rPr>
          <w:sz w:val="24"/>
          <w:szCs w:val="24"/>
          <w:lang w:eastAsia="ja-JP"/>
        </w:rPr>
        <w:t>which had already tripled at the end of 2011</w:t>
      </w:r>
      <w:r w:rsidR="009B155B" w:rsidRPr="00B74E35">
        <w:rPr>
          <w:sz w:val="24"/>
          <w:szCs w:val="24"/>
          <w:lang w:eastAsia="ja-JP"/>
        </w:rPr>
        <w:t>.</w:t>
      </w:r>
      <w:r w:rsidR="00380D6A">
        <w:rPr>
          <w:rFonts w:hint="eastAsia"/>
          <w:sz w:val="24"/>
          <w:szCs w:val="24"/>
          <w:lang w:eastAsia="ja-JP"/>
        </w:rPr>
        <w:t xml:space="preserve"> </w:t>
      </w:r>
      <w:r w:rsidR="00BA5D4A" w:rsidRPr="00B74E35">
        <w:rPr>
          <w:rFonts w:hint="eastAsia"/>
          <w:sz w:val="24"/>
          <w:szCs w:val="24"/>
          <w:lang w:eastAsia="ja-JP"/>
        </w:rPr>
        <w:t>TICAD</w:t>
      </w:r>
      <w:r w:rsidR="00791215" w:rsidRPr="00B74E35">
        <w:rPr>
          <w:rFonts w:hint="eastAsia"/>
          <w:sz w:val="24"/>
          <w:szCs w:val="24"/>
          <w:lang w:eastAsia="ja-JP"/>
        </w:rPr>
        <w:t xml:space="preserve"> V</w:t>
      </w:r>
      <w:r w:rsidR="00BA5D4A" w:rsidRPr="00B74E35">
        <w:rPr>
          <w:sz w:val="24"/>
          <w:szCs w:val="24"/>
          <w:lang w:eastAsia="ja-JP"/>
        </w:rPr>
        <w:t>’</w:t>
      </w:r>
      <w:r w:rsidR="00BA5D4A" w:rsidRPr="00B74E35">
        <w:rPr>
          <w:rFonts w:hint="eastAsia"/>
          <w:sz w:val="24"/>
          <w:szCs w:val="24"/>
          <w:lang w:eastAsia="ja-JP"/>
        </w:rPr>
        <w:t xml:space="preserve">s targets </w:t>
      </w:r>
      <w:r w:rsidR="00B1210A">
        <w:rPr>
          <w:rFonts w:hint="eastAsia"/>
          <w:sz w:val="24"/>
          <w:szCs w:val="24"/>
          <w:lang w:eastAsia="ja-JP"/>
        </w:rPr>
        <w:t>will be</w:t>
      </w:r>
      <w:r w:rsidR="00BA5D4A" w:rsidRPr="00B74E35">
        <w:rPr>
          <w:rFonts w:hint="eastAsia"/>
          <w:sz w:val="24"/>
          <w:szCs w:val="24"/>
          <w:lang w:eastAsia="ja-JP"/>
        </w:rPr>
        <w:t xml:space="preserve"> ambitious but </w:t>
      </w:r>
      <w:r w:rsidR="006F418C">
        <w:rPr>
          <w:rFonts w:hint="eastAsia"/>
          <w:sz w:val="24"/>
          <w:szCs w:val="24"/>
          <w:lang w:eastAsia="ja-JP"/>
        </w:rPr>
        <w:t xml:space="preserve">equally </w:t>
      </w:r>
      <w:r w:rsidR="00782FB5">
        <w:rPr>
          <w:rFonts w:hint="eastAsia"/>
          <w:sz w:val="24"/>
          <w:szCs w:val="24"/>
          <w:lang w:eastAsia="ja-JP"/>
        </w:rPr>
        <w:t xml:space="preserve">achievable. </w:t>
      </w:r>
      <w:r w:rsidR="00BA5D4A" w:rsidRPr="00B74E35">
        <w:rPr>
          <w:rFonts w:hint="eastAsia"/>
          <w:sz w:val="24"/>
          <w:szCs w:val="24"/>
          <w:lang w:eastAsia="ja-JP"/>
        </w:rPr>
        <w:t xml:space="preserve">As with the economic challenges Japan </w:t>
      </w:r>
      <w:r w:rsidR="00007517" w:rsidRPr="00B74E35">
        <w:rPr>
          <w:rFonts w:hint="eastAsia"/>
          <w:sz w:val="24"/>
          <w:szCs w:val="24"/>
          <w:lang w:eastAsia="ja-JP"/>
        </w:rPr>
        <w:t>f</w:t>
      </w:r>
      <w:r w:rsidR="00BA5D4A" w:rsidRPr="00B74E35">
        <w:rPr>
          <w:rFonts w:hint="eastAsia"/>
          <w:sz w:val="24"/>
          <w:szCs w:val="24"/>
          <w:lang w:eastAsia="ja-JP"/>
        </w:rPr>
        <w:t>ace</w:t>
      </w:r>
      <w:r w:rsidR="00007517" w:rsidRPr="00B74E35">
        <w:rPr>
          <w:rFonts w:hint="eastAsia"/>
          <w:sz w:val="24"/>
          <w:szCs w:val="24"/>
          <w:lang w:eastAsia="ja-JP"/>
        </w:rPr>
        <w:t>s</w:t>
      </w:r>
      <w:r w:rsidR="00782FB5">
        <w:rPr>
          <w:rFonts w:hint="eastAsia"/>
          <w:sz w:val="24"/>
          <w:szCs w:val="24"/>
          <w:lang w:eastAsia="ja-JP"/>
        </w:rPr>
        <w:t xml:space="preserve"> today, a quick</w:t>
      </w:r>
      <w:r w:rsidR="00782FB5">
        <w:rPr>
          <w:sz w:val="24"/>
          <w:szCs w:val="24"/>
          <w:lang w:eastAsia="ja-JP"/>
        </w:rPr>
        <w:t xml:space="preserve"> </w:t>
      </w:r>
      <w:r w:rsidR="00BA5D4A" w:rsidRPr="00B74E35">
        <w:rPr>
          <w:rFonts w:hint="eastAsia"/>
          <w:sz w:val="24"/>
          <w:szCs w:val="24"/>
          <w:lang w:eastAsia="ja-JP"/>
        </w:rPr>
        <w:t xml:space="preserve">fix will not be adequate. What is needed is a genuine commitment to ensure </w:t>
      </w:r>
      <w:r w:rsidR="00767792" w:rsidRPr="00B74E35">
        <w:rPr>
          <w:rFonts w:hint="eastAsia"/>
          <w:sz w:val="24"/>
          <w:szCs w:val="24"/>
          <w:lang w:eastAsia="ja-JP"/>
        </w:rPr>
        <w:t xml:space="preserve">inclusive </w:t>
      </w:r>
      <w:r w:rsidR="00791215" w:rsidRPr="00B74E35">
        <w:rPr>
          <w:rFonts w:hint="eastAsia"/>
          <w:sz w:val="24"/>
          <w:szCs w:val="24"/>
          <w:lang w:eastAsia="ja-JP"/>
        </w:rPr>
        <w:t xml:space="preserve">and sustainable </w:t>
      </w:r>
      <w:r w:rsidR="00767792" w:rsidRPr="00B74E35">
        <w:rPr>
          <w:rFonts w:hint="eastAsia"/>
          <w:sz w:val="24"/>
          <w:szCs w:val="24"/>
          <w:lang w:eastAsia="ja-JP"/>
        </w:rPr>
        <w:t>economic development.</w:t>
      </w:r>
      <w:r w:rsidR="00BA5D4A" w:rsidRPr="00B74E35">
        <w:rPr>
          <w:rFonts w:hint="eastAsia"/>
          <w:sz w:val="24"/>
          <w:szCs w:val="24"/>
          <w:lang w:eastAsia="ja-JP"/>
        </w:rPr>
        <w:t xml:space="preserve"> </w:t>
      </w:r>
      <w:r w:rsidR="00767792" w:rsidRPr="00B74E35">
        <w:rPr>
          <w:rFonts w:hint="eastAsia"/>
          <w:sz w:val="24"/>
          <w:szCs w:val="24"/>
          <w:lang w:eastAsia="ja-JP"/>
        </w:rPr>
        <w:t>This</w:t>
      </w:r>
      <w:r w:rsidR="00BA5D4A" w:rsidRPr="00B74E35">
        <w:rPr>
          <w:rFonts w:hint="eastAsia"/>
          <w:sz w:val="24"/>
          <w:szCs w:val="24"/>
          <w:lang w:eastAsia="ja-JP"/>
        </w:rPr>
        <w:t xml:space="preserve"> beg</w:t>
      </w:r>
      <w:r w:rsidR="00767792" w:rsidRPr="00B74E35">
        <w:rPr>
          <w:rFonts w:hint="eastAsia"/>
          <w:sz w:val="24"/>
          <w:szCs w:val="24"/>
          <w:lang w:eastAsia="ja-JP"/>
        </w:rPr>
        <w:t>in</w:t>
      </w:r>
      <w:r w:rsidR="00BA5D4A" w:rsidRPr="00B74E35">
        <w:rPr>
          <w:rFonts w:hint="eastAsia"/>
          <w:sz w:val="24"/>
          <w:szCs w:val="24"/>
          <w:lang w:eastAsia="ja-JP"/>
        </w:rPr>
        <w:t>s with human</w:t>
      </w:r>
      <w:r w:rsidR="00782FB5">
        <w:rPr>
          <w:sz w:val="24"/>
          <w:szCs w:val="24"/>
          <w:lang w:eastAsia="ja-JP"/>
        </w:rPr>
        <w:t>-</w:t>
      </w:r>
      <w:r w:rsidR="00BA5D4A" w:rsidRPr="00B74E35">
        <w:rPr>
          <w:rFonts w:hint="eastAsia"/>
          <w:sz w:val="24"/>
          <w:szCs w:val="24"/>
          <w:lang w:eastAsia="ja-JP"/>
        </w:rPr>
        <w:t>resource development</w:t>
      </w:r>
      <w:r w:rsidR="00594FD1">
        <w:rPr>
          <w:rFonts w:hint="eastAsia"/>
          <w:sz w:val="24"/>
          <w:szCs w:val="24"/>
          <w:lang w:eastAsia="ja-JP"/>
        </w:rPr>
        <w:t xml:space="preserve">, </w:t>
      </w:r>
      <w:r w:rsidR="006F418C">
        <w:rPr>
          <w:rFonts w:hint="eastAsia"/>
          <w:sz w:val="24"/>
          <w:szCs w:val="24"/>
          <w:lang w:eastAsia="ja-JP"/>
        </w:rPr>
        <w:t>creating</w:t>
      </w:r>
      <w:r w:rsidR="00791215" w:rsidRPr="00B74E35">
        <w:rPr>
          <w:rFonts w:hint="eastAsia"/>
          <w:sz w:val="24"/>
          <w:szCs w:val="24"/>
          <w:lang w:eastAsia="ja-JP"/>
        </w:rPr>
        <w:t xml:space="preserve"> an </w:t>
      </w:r>
      <w:r w:rsidR="00767792" w:rsidRPr="00B74E35">
        <w:rPr>
          <w:rFonts w:hint="eastAsia"/>
          <w:sz w:val="24"/>
          <w:szCs w:val="24"/>
          <w:lang w:eastAsia="ja-JP"/>
        </w:rPr>
        <w:t>environment where skills can be improved, women and young people can be empowered and communities can flourish</w:t>
      </w:r>
      <w:r w:rsidR="00BA5D4A" w:rsidRPr="00B74E35">
        <w:rPr>
          <w:rFonts w:hint="eastAsia"/>
          <w:sz w:val="24"/>
          <w:szCs w:val="24"/>
          <w:lang w:eastAsia="ja-JP"/>
        </w:rPr>
        <w:t xml:space="preserve">. </w:t>
      </w:r>
    </w:p>
    <w:p w:rsidR="00652DA5" w:rsidRDefault="00782FB5" w:rsidP="00782FB5">
      <w:pPr>
        <w:rPr>
          <w:sz w:val="24"/>
          <w:szCs w:val="24"/>
          <w:lang w:eastAsia="ja-JP"/>
        </w:rPr>
      </w:pPr>
      <w:r>
        <w:rPr>
          <w:sz w:val="24"/>
          <w:szCs w:val="24"/>
          <w:lang w:eastAsia="ja-JP"/>
        </w:rPr>
        <w:t>T</w:t>
      </w:r>
      <w:r w:rsidR="00E6209A" w:rsidRPr="00B74E35">
        <w:rPr>
          <w:rFonts w:hint="eastAsia"/>
          <w:sz w:val="24"/>
          <w:szCs w:val="24"/>
          <w:lang w:eastAsia="ja-JP"/>
        </w:rPr>
        <w:t xml:space="preserve">his year </w:t>
      </w:r>
      <w:r w:rsidR="009A4575" w:rsidRPr="00B74E35">
        <w:rPr>
          <w:rFonts w:hint="eastAsia"/>
          <w:sz w:val="24"/>
          <w:szCs w:val="24"/>
          <w:lang w:eastAsia="ja-JP"/>
        </w:rPr>
        <w:t>Japan pledged a further $5</w:t>
      </w:r>
      <w:r w:rsidR="00E6209A" w:rsidRPr="00B74E35">
        <w:rPr>
          <w:rFonts w:hint="eastAsia"/>
          <w:sz w:val="24"/>
          <w:szCs w:val="24"/>
          <w:lang w:eastAsia="ja-JP"/>
        </w:rPr>
        <w:t>5</w:t>
      </w:r>
      <w:r w:rsidR="00246B77">
        <w:rPr>
          <w:rFonts w:hint="eastAsia"/>
          <w:sz w:val="24"/>
          <w:szCs w:val="24"/>
          <w:lang w:eastAsia="ja-JP"/>
        </w:rPr>
        <w:t>0 million</w:t>
      </w:r>
      <w:r w:rsidR="009A4575" w:rsidRPr="00B74E35">
        <w:rPr>
          <w:rFonts w:hint="eastAsia"/>
          <w:sz w:val="24"/>
          <w:szCs w:val="24"/>
          <w:lang w:eastAsia="ja-JP"/>
        </w:rPr>
        <w:t xml:space="preserve"> </w:t>
      </w:r>
      <w:r w:rsidR="00E6209A" w:rsidRPr="00B74E35">
        <w:rPr>
          <w:rFonts w:hint="eastAsia"/>
          <w:sz w:val="24"/>
          <w:szCs w:val="24"/>
          <w:lang w:eastAsia="ja-JP"/>
        </w:rPr>
        <w:t xml:space="preserve">toward stability, peace and </w:t>
      </w:r>
      <w:r w:rsidR="00E6209A" w:rsidRPr="00B74E35">
        <w:rPr>
          <w:sz w:val="24"/>
          <w:szCs w:val="24"/>
          <w:lang w:eastAsia="ja-JP"/>
        </w:rPr>
        <w:t>development</w:t>
      </w:r>
      <w:r w:rsidR="00E6209A" w:rsidRPr="00B74E35">
        <w:rPr>
          <w:rFonts w:hint="eastAsia"/>
          <w:sz w:val="24"/>
          <w:szCs w:val="24"/>
          <w:lang w:eastAsia="ja-JP"/>
        </w:rPr>
        <w:t xml:space="preserve"> in Africa. </w:t>
      </w:r>
      <w:r w:rsidR="00A62B6B">
        <w:rPr>
          <w:rFonts w:hint="eastAsia"/>
          <w:sz w:val="24"/>
          <w:szCs w:val="24"/>
          <w:lang w:eastAsia="ja-JP"/>
        </w:rPr>
        <w:t xml:space="preserve">Japan is also committed to providing on-the-ground support </w:t>
      </w:r>
      <w:r w:rsidR="006F418C">
        <w:rPr>
          <w:rFonts w:hint="eastAsia"/>
          <w:sz w:val="24"/>
          <w:szCs w:val="24"/>
          <w:lang w:eastAsia="ja-JP"/>
        </w:rPr>
        <w:t xml:space="preserve">across the continent, for example </w:t>
      </w:r>
      <w:r w:rsidR="00C83AD5">
        <w:rPr>
          <w:rFonts w:hint="eastAsia"/>
          <w:sz w:val="24"/>
          <w:szCs w:val="24"/>
          <w:lang w:eastAsia="ja-JP"/>
        </w:rPr>
        <w:t>conducting operations</w:t>
      </w:r>
      <w:r w:rsidR="00A62B6B">
        <w:rPr>
          <w:rFonts w:hint="eastAsia"/>
          <w:sz w:val="24"/>
          <w:szCs w:val="24"/>
          <w:lang w:eastAsia="ja-JP"/>
        </w:rPr>
        <w:t xml:space="preserve"> to </w:t>
      </w:r>
      <w:r w:rsidR="00C83AD5">
        <w:rPr>
          <w:rFonts w:hint="eastAsia"/>
          <w:sz w:val="24"/>
          <w:szCs w:val="24"/>
          <w:lang w:eastAsia="ja-JP"/>
        </w:rPr>
        <w:t xml:space="preserve">prevent </w:t>
      </w:r>
      <w:r w:rsidR="00A62B6B">
        <w:rPr>
          <w:rFonts w:hint="eastAsia"/>
          <w:sz w:val="24"/>
          <w:szCs w:val="24"/>
          <w:lang w:eastAsia="ja-JP"/>
        </w:rPr>
        <w:t xml:space="preserve">piracy off the </w:t>
      </w:r>
      <w:r>
        <w:rPr>
          <w:sz w:val="24"/>
          <w:szCs w:val="24"/>
          <w:lang w:eastAsia="ja-JP"/>
        </w:rPr>
        <w:t>e</w:t>
      </w:r>
      <w:r w:rsidR="00A62B6B">
        <w:rPr>
          <w:rFonts w:hint="eastAsia"/>
          <w:sz w:val="24"/>
          <w:szCs w:val="24"/>
          <w:lang w:eastAsia="ja-JP"/>
        </w:rPr>
        <w:t xml:space="preserve">ast </w:t>
      </w:r>
      <w:r>
        <w:rPr>
          <w:sz w:val="24"/>
          <w:szCs w:val="24"/>
          <w:lang w:eastAsia="ja-JP"/>
        </w:rPr>
        <w:t>c</w:t>
      </w:r>
      <w:r w:rsidR="00A62B6B">
        <w:rPr>
          <w:rFonts w:hint="eastAsia"/>
          <w:sz w:val="24"/>
          <w:szCs w:val="24"/>
          <w:lang w:eastAsia="ja-JP"/>
        </w:rPr>
        <w:t>oast of Africa</w:t>
      </w:r>
      <w:bookmarkStart w:id="1" w:name="yourposition"/>
      <w:bookmarkEnd w:id="1"/>
      <w:r w:rsidR="00857D09">
        <w:rPr>
          <w:rFonts w:hint="eastAsia"/>
          <w:sz w:val="24"/>
          <w:szCs w:val="24"/>
          <w:lang w:eastAsia="ja-JP"/>
        </w:rPr>
        <w:t xml:space="preserve"> </w:t>
      </w:r>
      <w:r w:rsidR="00857D09" w:rsidRPr="00857D09">
        <w:rPr>
          <w:sz w:val="24"/>
          <w:szCs w:val="24"/>
          <w:lang w:eastAsia="ja-JP"/>
        </w:rPr>
        <w:t xml:space="preserve">and </w:t>
      </w:r>
      <w:r w:rsidR="007D5B5A">
        <w:rPr>
          <w:sz w:val="24"/>
          <w:szCs w:val="24"/>
          <w:lang w:eastAsia="ja-JP"/>
        </w:rPr>
        <w:t xml:space="preserve">to </w:t>
      </w:r>
      <w:r w:rsidR="00857D09" w:rsidRPr="00857D09">
        <w:rPr>
          <w:sz w:val="24"/>
          <w:szCs w:val="24"/>
          <w:lang w:eastAsia="ja-JP"/>
        </w:rPr>
        <w:t>provide humanitarian assistance in the Sahel region</w:t>
      </w:r>
      <w:r>
        <w:rPr>
          <w:sz w:val="24"/>
          <w:szCs w:val="24"/>
          <w:lang w:eastAsia="ja-JP"/>
        </w:rPr>
        <w:t>,</w:t>
      </w:r>
      <w:r w:rsidR="00D93E62">
        <w:rPr>
          <w:rFonts w:hint="eastAsia"/>
          <w:sz w:val="24"/>
          <w:szCs w:val="24"/>
          <w:lang w:eastAsia="ja-JP"/>
        </w:rPr>
        <w:t xml:space="preserve"> including Mali</w:t>
      </w:r>
      <w:r w:rsidR="007D5668">
        <w:rPr>
          <w:rFonts w:hint="eastAsia"/>
          <w:sz w:val="24"/>
          <w:szCs w:val="24"/>
          <w:lang w:eastAsia="ja-JP"/>
        </w:rPr>
        <w:t xml:space="preserve">. </w:t>
      </w:r>
      <w:r w:rsidR="0018690F" w:rsidRPr="00B74E35">
        <w:rPr>
          <w:rFonts w:hint="eastAsia"/>
          <w:sz w:val="24"/>
          <w:szCs w:val="24"/>
          <w:lang w:eastAsia="ja-JP"/>
        </w:rPr>
        <w:t xml:space="preserve">Japan recognizes the need to </w:t>
      </w:r>
      <w:r w:rsidR="0018690F" w:rsidRPr="00B74E35">
        <w:rPr>
          <w:sz w:val="24"/>
          <w:szCs w:val="24"/>
          <w:lang w:eastAsia="ja-JP"/>
        </w:rPr>
        <w:t>contribute</w:t>
      </w:r>
      <w:r w:rsidR="0018690F" w:rsidRPr="00B74E35">
        <w:rPr>
          <w:rFonts w:hint="eastAsia"/>
          <w:sz w:val="24"/>
          <w:szCs w:val="24"/>
          <w:lang w:eastAsia="ja-JP"/>
        </w:rPr>
        <w:t xml:space="preserve"> at a</w:t>
      </w:r>
      <w:r w:rsidR="00800D88" w:rsidRPr="00B74E35">
        <w:rPr>
          <w:rFonts w:hint="eastAsia"/>
          <w:sz w:val="24"/>
          <w:szCs w:val="24"/>
          <w:lang w:eastAsia="ja-JP"/>
        </w:rPr>
        <w:t xml:space="preserve"> global</w:t>
      </w:r>
      <w:r w:rsidR="005B13D8" w:rsidRPr="00B74E35">
        <w:rPr>
          <w:rFonts w:hint="eastAsia"/>
          <w:sz w:val="24"/>
          <w:szCs w:val="24"/>
          <w:lang w:eastAsia="ja-JP"/>
        </w:rPr>
        <w:t xml:space="preserve"> level </w:t>
      </w:r>
      <w:r w:rsidR="0018690F" w:rsidRPr="00B74E35">
        <w:rPr>
          <w:rFonts w:hint="eastAsia"/>
          <w:sz w:val="24"/>
          <w:szCs w:val="24"/>
          <w:lang w:eastAsia="ja-JP"/>
        </w:rPr>
        <w:t xml:space="preserve">and </w:t>
      </w:r>
      <w:r>
        <w:rPr>
          <w:rFonts w:hint="eastAsia"/>
          <w:sz w:val="24"/>
          <w:szCs w:val="24"/>
          <w:lang w:eastAsia="ja-JP"/>
        </w:rPr>
        <w:t>co</w:t>
      </w:r>
      <w:r>
        <w:rPr>
          <w:sz w:val="24"/>
          <w:szCs w:val="24"/>
          <w:lang w:eastAsia="ja-JP"/>
        </w:rPr>
        <w:t>o</w:t>
      </w:r>
      <w:r w:rsidR="00800D88" w:rsidRPr="00B74E35">
        <w:rPr>
          <w:rFonts w:hint="eastAsia"/>
          <w:sz w:val="24"/>
          <w:szCs w:val="24"/>
          <w:lang w:eastAsia="ja-JP"/>
        </w:rPr>
        <w:t>perat</w:t>
      </w:r>
      <w:r>
        <w:rPr>
          <w:sz w:val="24"/>
          <w:szCs w:val="24"/>
          <w:lang w:eastAsia="ja-JP"/>
        </w:rPr>
        <w:t>e</w:t>
      </w:r>
      <w:r w:rsidR="00800D88" w:rsidRPr="00B74E35">
        <w:rPr>
          <w:rFonts w:hint="eastAsia"/>
          <w:sz w:val="24"/>
          <w:szCs w:val="24"/>
          <w:lang w:eastAsia="ja-JP"/>
        </w:rPr>
        <w:t xml:space="preserve"> with our </w:t>
      </w:r>
      <w:r w:rsidR="00800D88" w:rsidRPr="00B74E35">
        <w:rPr>
          <w:sz w:val="24"/>
          <w:szCs w:val="24"/>
          <w:lang w:eastAsia="ja-JP"/>
        </w:rPr>
        <w:t>international</w:t>
      </w:r>
      <w:r w:rsidR="00800D88" w:rsidRPr="00B74E35">
        <w:rPr>
          <w:rFonts w:hint="eastAsia"/>
          <w:sz w:val="24"/>
          <w:szCs w:val="24"/>
          <w:lang w:eastAsia="ja-JP"/>
        </w:rPr>
        <w:t xml:space="preserve"> partners</w:t>
      </w:r>
      <w:r w:rsidR="0018690F" w:rsidRPr="00B74E35">
        <w:rPr>
          <w:rFonts w:hint="eastAsia"/>
          <w:sz w:val="24"/>
          <w:szCs w:val="24"/>
          <w:lang w:eastAsia="ja-JP"/>
        </w:rPr>
        <w:t>. I</w:t>
      </w:r>
      <w:r w:rsidR="00E6209A" w:rsidRPr="00B74E35">
        <w:rPr>
          <w:rFonts w:hint="eastAsia"/>
          <w:sz w:val="24"/>
          <w:szCs w:val="24"/>
          <w:lang w:eastAsia="ja-JP"/>
        </w:rPr>
        <w:t xml:space="preserve">t is my sincere hope that a more dynamic and resilient Japanese economy </w:t>
      </w:r>
      <w:r w:rsidR="00EE2F9A" w:rsidRPr="00B74E35">
        <w:rPr>
          <w:rFonts w:hint="eastAsia"/>
          <w:sz w:val="24"/>
          <w:szCs w:val="24"/>
          <w:lang w:eastAsia="ja-JP"/>
        </w:rPr>
        <w:t>can</w:t>
      </w:r>
      <w:r w:rsidR="00E6209A" w:rsidRPr="00B74E35">
        <w:rPr>
          <w:rFonts w:hint="eastAsia"/>
          <w:sz w:val="24"/>
          <w:szCs w:val="24"/>
          <w:lang w:eastAsia="ja-JP"/>
        </w:rPr>
        <w:t xml:space="preserve"> bring </w:t>
      </w:r>
      <w:r w:rsidR="0018690F" w:rsidRPr="00B74E35">
        <w:rPr>
          <w:rFonts w:hint="eastAsia"/>
          <w:sz w:val="24"/>
          <w:szCs w:val="24"/>
          <w:lang w:eastAsia="ja-JP"/>
        </w:rPr>
        <w:t xml:space="preserve">significant </w:t>
      </w:r>
      <w:r w:rsidR="00E6209A" w:rsidRPr="00B74E35">
        <w:rPr>
          <w:rFonts w:hint="eastAsia"/>
          <w:sz w:val="24"/>
          <w:szCs w:val="24"/>
          <w:lang w:eastAsia="ja-JP"/>
        </w:rPr>
        <w:t xml:space="preserve">benefits </w:t>
      </w:r>
      <w:r w:rsidR="0018690F" w:rsidRPr="00B74E35">
        <w:rPr>
          <w:rFonts w:hint="eastAsia"/>
          <w:sz w:val="24"/>
          <w:szCs w:val="24"/>
          <w:lang w:eastAsia="ja-JP"/>
        </w:rPr>
        <w:t>in</w:t>
      </w:r>
      <w:r w:rsidR="00B52B50">
        <w:rPr>
          <w:rFonts w:hint="eastAsia"/>
          <w:sz w:val="24"/>
          <w:szCs w:val="24"/>
          <w:lang w:eastAsia="ja-JP"/>
        </w:rPr>
        <w:t xml:space="preserve"> </w:t>
      </w:r>
      <w:r w:rsidR="0018690F" w:rsidRPr="00B74E35">
        <w:rPr>
          <w:rFonts w:hint="eastAsia"/>
          <w:sz w:val="24"/>
          <w:szCs w:val="24"/>
          <w:lang w:eastAsia="ja-JP"/>
        </w:rPr>
        <w:t>Africa and beyond.</w:t>
      </w:r>
    </w:p>
    <w:p w:rsidR="00782FB5" w:rsidRDefault="00782FB5" w:rsidP="00782FB5">
      <w:pPr>
        <w:rPr>
          <w:sz w:val="24"/>
          <w:szCs w:val="24"/>
          <w:lang w:eastAsia="ja-JP"/>
        </w:rPr>
      </w:pPr>
      <w:r>
        <w:rPr>
          <w:sz w:val="24"/>
          <w:szCs w:val="24"/>
          <w:lang w:eastAsia="ja-JP"/>
        </w:rPr>
        <w:t>Mr. Abe is prime minister of Japan.</w:t>
      </w:r>
    </w:p>
    <w:p w:rsidR="006E1A38" w:rsidRDefault="006E1A38" w:rsidP="00782FB5">
      <w:pPr>
        <w:rPr>
          <w:sz w:val="24"/>
          <w:szCs w:val="24"/>
          <w:lang w:eastAsia="ja-JP"/>
        </w:rPr>
      </w:pPr>
    </w:p>
    <w:p w:rsidR="006E1A38" w:rsidRDefault="006E1A38" w:rsidP="00782FB5">
      <w:pPr>
        <w:rPr>
          <w:sz w:val="24"/>
          <w:szCs w:val="24"/>
          <w:lang w:eastAsia="ja-JP"/>
        </w:rPr>
      </w:pPr>
      <w:r w:rsidRPr="006E1A38">
        <w:rPr>
          <w:sz w:val="24"/>
          <w:szCs w:val="24"/>
          <w:lang w:eastAsia="ja-JP"/>
        </w:rPr>
        <w:t>Reprinted from the Wall Street Journal(c</w:t>
      </w:r>
      <w:proofErr w:type="gramStart"/>
      <w:r w:rsidRPr="006E1A38">
        <w:rPr>
          <w:sz w:val="24"/>
          <w:szCs w:val="24"/>
          <w:lang w:eastAsia="ja-JP"/>
        </w:rPr>
        <w:t>)2013</w:t>
      </w:r>
      <w:proofErr w:type="gramEnd"/>
      <w:r w:rsidRPr="006E1A38">
        <w:rPr>
          <w:sz w:val="24"/>
          <w:szCs w:val="24"/>
          <w:lang w:eastAsia="ja-JP"/>
        </w:rPr>
        <w:t xml:space="preserve"> Dow Jones &amp; Company. All rights reserved.</w:t>
      </w:r>
      <w:bookmarkStart w:id="2" w:name="_GoBack"/>
      <w:bookmarkEnd w:id="2"/>
    </w:p>
    <w:sectPr w:rsidR="006E1A38" w:rsidSect="00E60C31">
      <w:pgSz w:w="11906" w:h="16838" w:code="9"/>
      <w:pgMar w:top="1134" w:right="1134" w:bottom="1134" w:left="1134" w:header="1021" w:footer="11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18B" w:rsidRDefault="0083618B">
      <w:r>
        <w:separator/>
      </w:r>
    </w:p>
  </w:endnote>
  <w:endnote w:type="continuationSeparator" w:id="0">
    <w:p w:rsidR="0083618B" w:rsidRDefault="00836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18B" w:rsidRDefault="0083618B">
      <w:r>
        <w:separator/>
      </w:r>
    </w:p>
  </w:footnote>
  <w:footnote w:type="continuationSeparator" w:id="0">
    <w:p w:rsidR="0083618B" w:rsidRDefault="008361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6341144"/>
    <w:lvl w:ilvl="0">
      <w:start w:val="1"/>
      <w:numFmt w:val="decimal"/>
      <w:pStyle w:val="slovanzo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384344C"/>
    <w:lvl w:ilvl="0">
      <w:start w:val="1"/>
      <w:numFmt w:val="decimal"/>
      <w:pStyle w:val="slovanzo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B22082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3361B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3905A94"/>
    <w:lvl w:ilvl="0">
      <w:start w:val="1"/>
      <w:numFmt w:val="bullet"/>
      <w:pStyle w:val="Zo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62CC79C"/>
    <w:lvl w:ilvl="0">
      <w:start w:val="1"/>
      <w:numFmt w:val="bullet"/>
      <w:pStyle w:val="Zo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FEDD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5D832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FCCD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FBC62A4"/>
    <w:lvl w:ilvl="0">
      <w:start w:val="1"/>
      <w:numFmt w:val="bullet"/>
      <w:lvlText w:val="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DB0029"/>
        <w:sz w:val="16"/>
      </w:rPr>
    </w:lvl>
  </w:abstractNum>
  <w:abstractNum w:abstractNumId="10">
    <w:nsid w:val="0D830EBE"/>
    <w:multiLevelType w:val="multilevel"/>
    <w:tmpl w:val="6C3CDB4E"/>
    <w:styleLink w:val="KreGavList"/>
    <w:lvl w:ilvl="0">
      <w:start w:val="1"/>
      <w:numFmt w:val="bullet"/>
      <w:lvlText w:val=""/>
      <w:lvlJc w:val="left"/>
      <w:pPr>
        <w:ind w:left="255" w:hanging="255"/>
      </w:pPr>
      <w:rPr>
        <w:rFonts w:ascii="Wingdings" w:hAnsi="Wingdings" w:hint="default"/>
        <w:color w:val="D31145"/>
        <w:sz w:val="16"/>
      </w:rPr>
    </w:lvl>
    <w:lvl w:ilvl="1">
      <w:start w:val="1"/>
      <w:numFmt w:val="bullet"/>
      <w:lvlText w:val="–"/>
      <w:lvlJc w:val="left"/>
      <w:pPr>
        <w:ind w:left="510" w:hanging="255"/>
      </w:pPr>
      <w:rPr>
        <w:rFonts w:ascii="Arial" w:hAnsi="Arial" w:hint="default"/>
      </w:rPr>
    </w:lvl>
    <w:lvl w:ilvl="2">
      <w:start w:val="1"/>
      <w:numFmt w:val="bullet"/>
      <w:lvlText w:val="–"/>
      <w:lvlJc w:val="left"/>
      <w:pPr>
        <w:ind w:left="765" w:hanging="255"/>
      </w:pPr>
      <w:rPr>
        <w:rFonts w:ascii="Arial" w:hAnsi="Arial" w:hint="default"/>
      </w:rPr>
    </w:lvl>
    <w:lvl w:ilvl="3">
      <w:start w:val="1"/>
      <w:numFmt w:val="bullet"/>
      <w:lvlText w:val=""/>
      <w:lvlJc w:val="left"/>
      <w:pPr>
        <w:ind w:left="1020" w:hanging="255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ind w:left="1275" w:hanging="255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ind w:left="1530" w:hanging="255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1785" w:hanging="255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ind w:left="2040" w:hanging="255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ind w:left="2295" w:hanging="255"/>
      </w:pPr>
      <w:rPr>
        <w:rFonts w:ascii="Wingdings" w:hAnsi="Wingdings" w:hint="default"/>
      </w:rPr>
    </w:lvl>
  </w:abstractNum>
  <w:abstractNum w:abstractNumId="11">
    <w:nsid w:val="1F8F69B5"/>
    <w:multiLevelType w:val="multilevel"/>
    <w:tmpl w:val="8E42271C"/>
    <w:styleLink w:val="KreGavNumList"/>
    <w:lvl w:ilvl="0">
      <w:start w:val="1"/>
      <w:numFmt w:val="decimal"/>
      <w:lvlText w:val="%1."/>
      <w:lvlJc w:val="left"/>
      <w:pPr>
        <w:ind w:left="255" w:hanging="25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10" w:hanging="255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765" w:hanging="255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020" w:hanging="255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275" w:hanging="255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530" w:hanging="25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785" w:hanging="25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040" w:hanging="25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295" w:hanging="255"/>
      </w:pPr>
      <w:rPr>
        <w:rFonts w:hint="default"/>
      </w:rPr>
    </w:lvl>
  </w:abstractNum>
  <w:abstractNum w:abstractNumId="12">
    <w:nsid w:val="32786DE2"/>
    <w:multiLevelType w:val="multilevel"/>
    <w:tmpl w:val="953A6920"/>
    <w:lvl w:ilvl="0">
      <w:start w:val="1"/>
      <w:numFmt w:val="bullet"/>
      <w:lvlText w:val=""/>
      <w:lvlJc w:val="left"/>
      <w:pPr>
        <w:ind w:left="227" w:hanging="227"/>
      </w:pPr>
      <w:rPr>
        <w:rFonts w:ascii="Wingdings" w:hAnsi="Wingdings" w:hint="default"/>
        <w:color w:val="D31145"/>
        <w:sz w:val="16"/>
      </w:rPr>
    </w:lvl>
    <w:lvl w:ilvl="1">
      <w:start w:val="1"/>
      <w:numFmt w:val="bullet"/>
      <w:lvlText w:val="–"/>
      <w:lvlJc w:val="left"/>
      <w:pPr>
        <w:ind w:left="454" w:hanging="227"/>
      </w:pPr>
      <w:rPr>
        <w:rFonts w:ascii="Arial" w:hAnsi="Arial" w:hint="default"/>
      </w:rPr>
    </w:lvl>
    <w:lvl w:ilvl="2">
      <w:start w:val="1"/>
      <w:numFmt w:val="bullet"/>
      <w:lvlText w:val=""/>
      <w:lvlJc w:val="left"/>
      <w:pPr>
        <w:ind w:left="681" w:hanging="227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ind w:left="908" w:hanging="227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ind w:left="1135" w:hanging="227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ind w:left="1362" w:hanging="227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1589" w:hanging="227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ind w:left="1816" w:hanging="227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ind w:left="2043" w:hanging="227"/>
      </w:pPr>
      <w:rPr>
        <w:rFonts w:ascii="Wingdings" w:hAnsi="Wingdings" w:hint="default"/>
      </w:rPr>
    </w:lvl>
  </w:abstractNum>
  <w:abstractNum w:abstractNumId="13">
    <w:nsid w:val="41C60D90"/>
    <w:multiLevelType w:val="multilevel"/>
    <w:tmpl w:val="64C42FB4"/>
    <w:lvl w:ilvl="0">
      <w:start w:val="1"/>
      <w:numFmt w:val="bullet"/>
      <w:pStyle w:val="Multilevel1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927"/>
        </w:tabs>
        <w:ind w:left="851" w:hanging="284"/>
      </w:pPr>
      <w:rPr>
        <w:rFonts w:ascii="Symbol" w:hAnsi="Symbol" w:hint="default"/>
      </w:rPr>
    </w:lvl>
    <w:lvl w:ilvl="2">
      <w:start w:val="1"/>
      <w:numFmt w:val="bullet"/>
      <w:lvlText w:val="*"/>
      <w:lvlJc w:val="left"/>
      <w:pPr>
        <w:tabs>
          <w:tab w:val="num" w:pos="1211"/>
        </w:tabs>
        <w:ind w:left="1134" w:hanging="283"/>
      </w:pPr>
      <w:rPr>
        <w:rFonts w:ascii="Times New Roman" w:hAnsi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524E3A31"/>
    <w:multiLevelType w:val="multilevel"/>
    <w:tmpl w:val="431288C8"/>
    <w:lvl w:ilvl="0">
      <w:start w:val="1"/>
      <w:numFmt w:val="decimal"/>
      <w:lvlText w:val="%1)"/>
      <w:lvlJc w:val="left"/>
      <w:pPr>
        <w:ind w:left="227" w:hanging="22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454" w:hanging="22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681" w:hanging="22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908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135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362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89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816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043" w:hanging="227"/>
      </w:pPr>
      <w:rPr>
        <w:rFonts w:hint="default"/>
      </w:rPr>
    </w:lvl>
  </w:abstractNum>
  <w:abstractNum w:abstractNumId="15">
    <w:nsid w:val="6BBC5AEA"/>
    <w:multiLevelType w:val="multilevel"/>
    <w:tmpl w:val="8E42271C"/>
    <w:lvl w:ilvl="0">
      <w:start w:val="1"/>
      <w:numFmt w:val="decimal"/>
      <w:pStyle w:val="slovanzoznam"/>
      <w:lvlText w:val="%1."/>
      <w:lvlJc w:val="left"/>
      <w:pPr>
        <w:ind w:left="255" w:hanging="255"/>
      </w:pPr>
      <w:rPr>
        <w:rFonts w:hint="default"/>
      </w:rPr>
    </w:lvl>
    <w:lvl w:ilvl="1">
      <w:start w:val="1"/>
      <w:numFmt w:val="lowerLetter"/>
      <w:pStyle w:val="slovanzoznam2"/>
      <w:lvlText w:val="%2."/>
      <w:lvlJc w:val="left"/>
      <w:pPr>
        <w:ind w:left="510" w:hanging="255"/>
      </w:pPr>
      <w:rPr>
        <w:rFonts w:hint="default"/>
      </w:rPr>
    </w:lvl>
    <w:lvl w:ilvl="2">
      <w:start w:val="1"/>
      <w:numFmt w:val="lowerRoman"/>
      <w:pStyle w:val="slovanzoznam3"/>
      <w:lvlText w:val="%3."/>
      <w:lvlJc w:val="left"/>
      <w:pPr>
        <w:ind w:left="765" w:hanging="255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020" w:hanging="255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275" w:hanging="255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530" w:hanging="25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785" w:hanging="25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040" w:hanging="25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295" w:hanging="255"/>
      </w:pPr>
      <w:rPr>
        <w:rFonts w:hint="default"/>
      </w:rPr>
    </w:lvl>
  </w:abstractNum>
  <w:num w:numId="1">
    <w:abstractNumId w:val="12"/>
  </w:num>
  <w:num w:numId="2">
    <w:abstractNumId w:val="14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3"/>
  </w:num>
  <w:num w:numId="14">
    <w:abstractNumId w:val="10"/>
  </w:num>
  <w:num w:numId="15">
    <w:abstractNumId w:val="11"/>
  </w:num>
  <w:num w:numId="16">
    <w:abstractNumId w:val="5"/>
  </w:num>
  <w:num w:numId="17">
    <w:abstractNumId w:val="4"/>
  </w:num>
  <w:num w:numId="18">
    <w:abstractNumId w:val="15"/>
  </w:num>
  <w:num w:numId="19">
    <w:abstractNumId w:val="15"/>
  </w:num>
  <w:num w:numId="20">
    <w:abstractNumId w:val="15"/>
  </w:num>
  <w:num w:numId="21">
    <w:abstractNumId w:val="1"/>
  </w:num>
  <w:num w:numId="22">
    <w:abstractNumId w:val="0"/>
  </w:num>
  <w:num w:numId="23">
    <w:abstractNumId w:val="1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bordersDoNotSurroundHeader/>
  <w:bordersDoNotSurroundFooter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D4A"/>
    <w:rsid w:val="000014DF"/>
    <w:rsid w:val="0000171E"/>
    <w:rsid w:val="00001DDF"/>
    <w:rsid w:val="00005D8C"/>
    <w:rsid w:val="00007517"/>
    <w:rsid w:val="00010851"/>
    <w:rsid w:val="000122E0"/>
    <w:rsid w:val="000158AA"/>
    <w:rsid w:val="00025337"/>
    <w:rsid w:val="00032965"/>
    <w:rsid w:val="00033004"/>
    <w:rsid w:val="0003447E"/>
    <w:rsid w:val="00037285"/>
    <w:rsid w:val="0004163D"/>
    <w:rsid w:val="00041866"/>
    <w:rsid w:val="0004246D"/>
    <w:rsid w:val="00043BAD"/>
    <w:rsid w:val="000443FF"/>
    <w:rsid w:val="00050910"/>
    <w:rsid w:val="00051917"/>
    <w:rsid w:val="0006056B"/>
    <w:rsid w:val="00061D00"/>
    <w:rsid w:val="00063B4E"/>
    <w:rsid w:val="000720C6"/>
    <w:rsid w:val="00073595"/>
    <w:rsid w:val="000757D8"/>
    <w:rsid w:val="00076567"/>
    <w:rsid w:val="00081B24"/>
    <w:rsid w:val="000921B5"/>
    <w:rsid w:val="00092D65"/>
    <w:rsid w:val="00094A10"/>
    <w:rsid w:val="00095BE6"/>
    <w:rsid w:val="000A010D"/>
    <w:rsid w:val="000A0C0C"/>
    <w:rsid w:val="000A3931"/>
    <w:rsid w:val="000A3EC8"/>
    <w:rsid w:val="000A5550"/>
    <w:rsid w:val="000A5A4E"/>
    <w:rsid w:val="000B084F"/>
    <w:rsid w:val="000B115C"/>
    <w:rsid w:val="000B4229"/>
    <w:rsid w:val="000B5CCD"/>
    <w:rsid w:val="000C1F64"/>
    <w:rsid w:val="000C20F3"/>
    <w:rsid w:val="000C316F"/>
    <w:rsid w:val="000C3BF5"/>
    <w:rsid w:val="000D4EAC"/>
    <w:rsid w:val="000D6468"/>
    <w:rsid w:val="000E0542"/>
    <w:rsid w:val="000E6701"/>
    <w:rsid w:val="000E7738"/>
    <w:rsid w:val="000E7D6F"/>
    <w:rsid w:val="000F013A"/>
    <w:rsid w:val="000F1AFF"/>
    <w:rsid w:val="000F27CA"/>
    <w:rsid w:val="000F4C93"/>
    <w:rsid w:val="001022FE"/>
    <w:rsid w:val="00107386"/>
    <w:rsid w:val="001078E0"/>
    <w:rsid w:val="00107BC5"/>
    <w:rsid w:val="001118B3"/>
    <w:rsid w:val="001131BE"/>
    <w:rsid w:val="00117B0C"/>
    <w:rsid w:val="00125876"/>
    <w:rsid w:val="0012709E"/>
    <w:rsid w:val="001302AE"/>
    <w:rsid w:val="00137670"/>
    <w:rsid w:val="00141910"/>
    <w:rsid w:val="00144982"/>
    <w:rsid w:val="00144B6B"/>
    <w:rsid w:val="00144DB7"/>
    <w:rsid w:val="00145410"/>
    <w:rsid w:val="00146C60"/>
    <w:rsid w:val="001474AA"/>
    <w:rsid w:val="0015145F"/>
    <w:rsid w:val="00152602"/>
    <w:rsid w:val="0015783D"/>
    <w:rsid w:val="00160D07"/>
    <w:rsid w:val="00167323"/>
    <w:rsid w:val="001702B9"/>
    <w:rsid w:val="001711A3"/>
    <w:rsid w:val="001725B0"/>
    <w:rsid w:val="00173A11"/>
    <w:rsid w:val="00180B4F"/>
    <w:rsid w:val="00185EA9"/>
    <w:rsid w:val="00185F8D"/>
    <w:rsid w:val="001866F9"/>
    <w:rsid w:val="00186871"/>
    <w:rsid w:val="0018690F"/>
    <w:rsid w:val="001919E9"/>
    <w:rsid w:val="00193366"/>
    <w:rsid w:val="001A3F01"/>
    <w:rsid w:val="001B425A"/>
    <w:rsid w:val="001B7CB1"/>
    <w:rsid w:val="001C19BF"/>
    <w:rsid w:val="001D462F"/>
    <w:rsid w:val="001E0F63"/>
    <w:rsid w:val="001E3C41"/>
    <w:rsid w:val="001E4097"/>
    <w:rsid w:val="001E423D"/>
    <w:rsid w:val="001F10EC"/>
    <w:rsid w:val="001F1BE8"/>
    <w:rsid w:val="001F2FCA"/>
    <w:rsid w:val="001F3923"/>
    <w:rsid w:val="001F4F88"/>
    <w:rsid w:val="001F76D4"/>
    <w:rsid w:val="0020178B"/>
    <w:rsid w:val="00202580"/>
    <w:rsid w:val="00207DD1"/>
    <w:rsid w:val="002129C1"/>
    <w:rsid w:val="00214CE6"/>
    <w:rsid w:val="00215CC3"/>
    <w:rsid w:val="00217B15"/>
    <w:rsid w:val="0022065E"/>
    <w:rsid w:val="002244C8"/>
    <w:rsid w:val="002273D7"/>
    <w:rsid w:val="00227C09"/>
    <w:rsid w:val="00233875"/>
    <w:rsid w:val="0024578E"/>
    <w:rsid w:val="0024697D"/>
    <w:rsid w:val="00246B77"/>
    <w:rsid w:val="00256015"/>
    <w:rsid w:val="0025633E"/>
    <w:rsid w:val="00257236"/>
    <w:rsid w:val="00260C90"/>
    <w:rsid w:val="002639FB"/>
    <w:rsid w:val="0026617E"/>
    <w:rsid w:val="00271692"/>
    <w:rsid w:val="0027469A"/>
    <w:rsid w:val="00276295"/>
    <w:rsid w:val="002763F0"/>
    <w:rsid w:val="002825BC"/>
    <w:rsid w:val="00282F43"/>
    <w:rsid w:val="00286421"/>
    <w:rsid w:val="00286811"/>
    <w:rsid w:val="00290477"/>
    <w:rsid w:val="002928FF"/>
    <w:rsid w:val="00296EF7"/>
    <w:rsid w:val="002A2241"/>
    <w:rsid w:val="002A3E48"/>
    <w:rsid w:val="002A4689"/>
    <w:rsid w:val="002B16AC"/>
    <w:rsid w:val="002B32BF"/>
    <w:rsid w:val="002B4C60"/>
    <w:rsid w:val="002B545F"/>
    <w:rsid w:val="002B64FA"/>
    <w:rsid w:val="002B7D11"/>
    <w:rsid w:val="002C22D4"/>
    <w:rsid w:val="002C2C25"/>
    <w:rsid w:val="002D2025"/>
    <w:rsid w:val="002E1E07"/>
    <w:rsid w:val="002E2391"/>
    <w:rsid w:val="002E5532"/>
    <w:rsid w:val="002F0C57"/>
    <w:rsid w:val="002F4651"/>
    <w:rsid w:val="00307ADB"/>
    <w:rsid w:val="00312788"/>
    <w:rsid w:val="003128A2"/>
    <w:rsid w:val="00313334"/>
    <w:rsid w:val="003148F3"/>
    <w:rsid w:val="00321F87"/>
    <w:rsid w:val="00322901"/>
    <w:rsid w:val="00323691"/>
    <w:rsid w:val="00324E5D"/>
    <w:rsid w:val="00327105"/>
    <w:rsid w:val="0033761A"/>
    <w:rsid w:val="0033786F"/>
    <w:rsid w:val="00345C90"/>
    <w:rsid w:val="00351F99"/>
    <w:rsid w:val="00352BCB"/>
    <w:rsid w:val="00357C81"/>
    <w:rsid w:val="00361974"/>
    <w:rsid w:val="00362D90"/>
    <w:rsid w:val="00362F1E"/>
    <w:rsid w:val="003643EC"/>
    <w:rsid w:val="00364905"/>
    <w:rsid w:val="00365310"/>
    <w:rsid w:val="00366223"/>
    <w:rsid w:val="0036623C"/>
    <w:rsid w:val="00371460"/>
    <w:rsid w:val="0037743D"/>
    <w:rsid w:val="00377D25"/>
    <w:rsid w:val="0038033B"/>
    <w:rsid w:val="00380D6A"/>
    <w:rsid w:val="00386493"/>
    <w:rsid w:val="0038715B"/>
    <w:rsid w:val="003909AA"/>
    <w:rsid w:val="003A3DEA"/>
    <w:rsid w:val="003A5D51"/>
    <w:rsid w:val="003A6A76"/>
    <w:rsid w:val="003B1434"/>
    <w:rsid w:val="003B1F7C"/>
    <w:rsid w:val="003B42BD"/>
    <w:rsid w:val="003C0138"/>
    <w:rsid w:val="003C0D79"/>
    <w:rsid w:val="003C15B1"/>
    <w:rsid w:val="003C38C2"/>
    <w:rsid w:val="003C678F"/>
    <w:rsid w:val="003D0C7B"/>
    <w:rsid w:val="003D28BA"/>
    <w:rsid w:val="003D29D7"/>
    <w:rsid w:val="003D528D"/>
    <w:rsid w:val="003E03D6"/>
    <w:rsid w:val="003E2D73"/>
    <w:rsid w:val="003E3224"/>
    <w:rsid w:val="003E57DF"/>
    <w:rsid w:val="003E635F"/>
    <w:rsid w:val="003F0F27"/>
    <w:rsid w:val="003F35FE"/>
    <w:rsid w:val="003F4541"/>
    <w:rsid w:val="00400082"/>
    <w:rsid w:val="004015DC"/>
    <w:rsid w:val="00401DA0"/>
    <w:rsid w:val="00405BD1"/>
    <w:rsid w:val="004114BF"/>
    <w:rsid w:val="0041164E"/>
    <w:rsid w:val="0041670D"/>
    <w:rsid w:val="00416FCC"/>
    <w:rsid w:val="004175B8"/>
    <w:rsid w:val="00420F20"/>
    <w:rsid w:val="00421364"/>
    <w:rsid w:val="00426781"/>
    <w:rsid w:val="00433DE6"/>
    <w:rsid w:val="00435126"/>
    <w:rsid w:val="00436E13"/>
    <w:rsid w:val="00437763"/>
    <w:rsid w:val="004411C6"/>
    <w:rsid w:val="004441C4"/>
    <w:rsid w:val="00447D0B"/>
    <w:rsid w:val="0045329F"/>
    <w:rsid w:val="0046003A"/>
    <w:rsid w:val="0046589C"/>
    <w:rsid w:val="00465BAB"/>
    <w:rsid w:val="00467089"/>
    <w:rsid w:val="0047233B"/>
    <w:rsid w:val="00473EBB"/>
    <w:rsid w:val="0047450B"/>
    <w:rsid w:val="00477BD4"/>
    <w:rsid w:val="004930C6"/>
    <w:rsid w:val="004931E9"/>
    <w:rsid w:val="00494AA5"/>
    <w:rsid w:val="00495478"/>
    <w:rsid w:val="0049692E"/>
    <w:rsid w:val="004A3C54"/>
    <w:rsid w:val="004A694E"/>
    <w:rsid w:val="004A7D9C"/>
    <w:rsid w:val="004B1C4D"/>
    <w:rsid w:val="004B2466"/>
    <w:rsid w:val="004B4D66"/>
    <w:rsid w:val="004B7EFF"/>
    <w:rsid w:val="004C0F8D"/>
    <w:rsid w:val="004C1449"/>
    <w:rsid w:val="004C5ABE"/>
    <w:rsid w:val="004C62C2"/>
    <w:rsid w:val="004D1C88"/>
    <w:rsid w:val="004D1FE0"/>
    <w:rsid w:val="004D291D"/>
    <w:rsid w:val="004D3966"/>
    <w:rsid w:val="004D6786"/>
    <w:rsid w:val="004D79A7"/>
    <w:rsid w:val="004E0931"/>
    <w:rsid w:val="004E2AAE"/>
    <w:rsid w:val="004F1B5D"/>
    <w:rsid w:val="004F5E2D"/>
    <w:rsid w:val="005003A2"/>
    <w:rsid w:val="005011D1"/>
    <w:rsid w:val="00503D4B"/>
    <w:rsid w:val="005046A1"/>
    <w:rsid w:val="00505747"/>
    <w:rsid w:val="00506DEA"/>
    <w:rsid w:val="005157F9"/>
    <w:rsid w:val="00517C07"/>
    <w:rsid w:val="00517C21"/>
    <w:rsid w:val="005204F2"/>
    <w:rsid w:val="00520C86"/>
    <w:rsid w:val="005210C9"/>
    <w:rsid w:val="005248E7"/>
    <w:rsid w:val="00526A77"/>
    <w:rsid w:val="00530DD4"/>
    <w:rsid w:val="00531A1F"/>
    <w:rsid w:val="00533913"/>
    <w:rsid w:val="0054075C"/>
    <w:rsid w:val="0055022E"/>
    <w:rsid w:val="00557D61"/>
    <w:rsid w:val="00560703"/>
    <w:rsid w:val="0056200C"/>
    <w:rsid w:val="00563BFB"/>
    <w:rsid w:val="00563E87"/>
    <w:rsid w:val="005652B7"/>
    <w:rsid w:val="00565D7D"/>
    <w:rsid w:val="00566DC3"/>
    <w:rsid w:val="005743DF"/>
    <w:rsid w:val="005766B1"/>
    <w:rsid w:val="005766FC"/>
    <w:rsid w:val="00577B4B"/>
    <w:rsid w:val="005916D1"/>
    <w:rsid w:val="00591E8B"/>
    <w:rsid w:val="00594FD1"/>
    <w:rsid w:val="0059776D"/>
    <w:rsid w:val="005A1041"/>
    <w:rsid w:val="005A6C7A"/>
    <w:rsid w:val="005B03C6"/>
    <w:rsid w:val="005B13D8"/>
    <w:rsid w:val="005B31F6"/>
    <w:rsid w:val="005B3513"/>
    <w:rsid w:val="005B3FD9"/>
    <w:rsid w:val="005B6915"/>
    <w:rsid w:val="005C042F"/>
    <w:rsid w:val="005E1625"/>
    <w:rsid w:val="005E16AF"/>
    <w:rsid w:val="005E74A2"/>
    <w:rsid w:val="005E7648"/>
    <w:rsid w:val="005F10D0"/>
    <w:rsid w:val="005F1374"/>
    <w:rsid w:val="005F54F5"/>
    <w:rsid w:val="005F6F47"/>
    <w:rsid w:val="00603092"/>
    <w:rsid w:val="00604353"/>
    <w:rsid w:val="0060568D"/>
    <w:rsid w:val="00606135"/>
    <w:rsid w:val="00607955"/>
    <w:rsid w:val="00627F71"/>
    <w:rsid w:val="00633E7E"/>
    <w:rsid w:val="00634223"/>
    <w:rsid w:val="006351E3"/>
    <w:rsid w:val="00642C8E"/>
    <w:rsid w:val="00643051"/>
    <w:rsid w:val="006444C6"/>
    <w:rsid w:val="00646454"/>
    <w:rsid w:val="00650594"/>
    <w:rsid w:val="0065218C"/>
    <w:rsid w:val="00652DA5"/>
    <w:rsid w:val="00655E92"/>
    <w:rsid w:val="00656CAD"/>
    <w:rsid w:val="00663FB2"/>
    <w:rsid w:val="00664F57"/>
    <w:rsid w:val="00664FC0"/>
    <w:rsid w:val="00670E5D"/>
    <w:rsid w:val="00672213"/>
    <w:rsid w:val="00676ECD"/>
    <w:rsid w:val="0067708E"/>
    <w:rsid w:val="00690D62"/>
    <w:rsid w:val="00692876"/>
    <w:rsid w:val="00696EB0"/>
    <w:rsid w:val="006A1BDF"/>
    <w:rsid w:val="006A32D5"/>
    <w:rsid w:val="006A425B"/>
    <w:rsid w:val="006B0C99"/>
    <w:rsid w:val="006B4B9D"/>
    <w:rsid w:val="006B7EAA"/>
    <w:rsid w:val="006C161C"/>
    <w:rsid w:val="006C219C"/>
    <w:rsid w:val="006C247C"/>
    <w:rsid w:val="006C6959"/>
    <w:rsid w:val="006C72ED"/>
    <w:rsid w:val="006C7312"/>
    <w:rsid w:val="006D425E"/>
    <w:rsid w:val="006E1564"/>
    <w:rsid w:val="006E1A38"/>
    <w:rsid w:val="006E6319"/>
    <w:rsid w:val="006E667C"/>
    <w:rsid w:val="006F418C"/>
    <w:rsid w:val="006F4FD9"/>
    <w:rsid w:val="0070019E"/>
    <w:rsid w:val="007041B2"/>
    <w:rsid w:val="00704EDF"/>
    <w:rsid w:val="00710DEE"/>
    <w:rsid w:val="007166EC"/>
    <w:rsid w:val="00721817"/>
    <w:rsid w:val="00730A19"/>
    <w:rsid w:val="00733674"/>
    <w:rsid w:val="007339B7"/>
    <w:rsid w:val="0073530E"/>
    <w:rsid w:val="00737C16"/>
    <w:rsid w:val="007467B9"/>
    <w:rsid w:val="00752080"/>
    <w:rsid w:val="0075269E"/>
    <w:rsid w:val="00752E7B"/>
    <w:rsid w:val="007539E8"/>
    <w:rsid w:val="00755545"/>
    <w:rsid w:val="00755CE5"/>
    <w:rsid w:val="00765C56"/>
    <w:rsid w:val="00767792"/>
    <w:rsid w:val="0077038C"/>
    <w:rsid w:val="00775387"/>
    <w:rsid w:val="00776593"/>
    <w:rsid w:val="00777CC4"/>
    <w:rsid w:val="00780357"/>
    <w:rsid w:val="0078158D"/>
    <w:rsid w:val="007817BD"/>
    <w:rsid w:val="00781AF6"/>
    <w:rsid w:val="00782FB5"/>
    <w:rsid w:val="00784E4E"/>
    <w:rsid w:val="00791215"/>
    <w:rsid w:val="00791B40"/>
    <w:rsid w:val="007970EA"/>
    <w:rsid w:val="00797F76"/>
    <w:rsid w:val="007A2FD7"/>
    <w:rsid w:val="007B0EAD"/>
    <w:rsid w:val="007B340F"/>
    <w:rsid w:val="007B4574"/>
    <w:rsid w:val="007C40BF"/>
    <w:rsid w:val="007C55CF"/>
    <w:rsid w:val="007D26C6"/>
    <w:rsid w:val="007D5668"/>
    <w:rsid w:val="007D5B5A"/>
    <w:rsid w:val="007D79D0"/>
    <w:rsid w:val="007E0564"/>
    <w:rsid w:val="007E6134"/>
    <w:rsid w:val="007F03C4"/>
    <w:rsid w:val="007F250B"/>
    <w:rsid w:val="00800D88"/>
    <w:rsid w:val="00805BB6"/>
    <w:rsid w:val="0081126F"/>
    <w:rsid w:val="00814BAB"/>
    <w:rsid w:val="00821083"/>
    <w:rsid w:val="00827AD8"/>
    <w:rsid w:val="0083008E"/>
    <w:rsid w:val="008322FF"/>
    <w:rsid w:val="0083618B"/>
    <w:rsid w:val="008414DF"/>
    <w:rsid w:val="00852A7E"/>
    <w:rsid w:val="00857D09"/>
    <w:rsid w:val="00857F2D"/>
    <w:rsid w:val="008602FC"/>
    <w:rsid w:val="00861B20"/>
    <w:rsid w:val="008621E8"/>
    <w:rsid w:val="00864241"/>
    <w:rsid w:val="008655F3"/>
    <w:rsid w:val="00871C73"/>
    <w:rsid w:val="00872190"/>
    <w:rsid w:val="0087341F"/>
    <w:rsid w:val="00875DC2"/>
    <w:rsid w:val="00876ADC"/>
    <w:rsid w:val="0088001C"/>
    <w:rsid w:val="00880D9C"/>
    <w:rsid w:val="00881EA7"/>
    <w:rsid w:val="0088232B"/>
    <w:rsid w:val="00882A0C"/>
    <w:rsid w:val="008864C0"/>
    <w:rsid w:val="00893AD4"/>
    <w:rsid w:val="008A3E47"/>
    <w:rsid w:val="008A65F1"/>
    <w:rsid w:val="008A7149"/>
    <w:rsid w:val="008B016D"/>
    <w:rsid w:val="008B5E28"/>
    <w:rsid w:val="008C2E2B"/>
    <w:rsid w:val="008C4611"/>
    <w:rsid w:val="008C5793"/>
    <w:rsid w:val="008C61FE"/>
    <w:rsid w:val="008D061C"/>
    <w:rsid w:val="008D16F1"/>
    <w:rsid w:val="008D474C"/>
    <w:rsid w:val="008D5688"/>
    <w:rsid w:val="008D6B35"/>
    <w:rsid w:val="008E3843"/>
    <w:rsid w:val="008E527E"/>
    <w:rsid w:val="008E78D9"/>
    <w:rsid w:val="00902701"/>
    <w:rsid w:val="00906815"/>
    <w:rsid w:val="00913CAD"/>
    <w:rsid w:val="00917004"/>
    <w:rsid w:val="00917238"/>
    <w:rsid w:val="00917A06"/>
    <w:rsid w:val="00920D52"/>
    <w:rsid w:val="00926497"/>
    <w:rsid w:val="0092769A"/>
    <w:rsid w:val="0093079E"/>
    <w:rsid w:val="00937342"/>
    <w:rsid w:val="00940437"/>
    <w:rsid w:val="0094632B"/>
    <w:rsid w:val="00946E77"/>
    <w:rsid w:val="009613AD"/>
    <w:rsid w:val="009646F6"/>
    <w:rsid w:val="00964A1B"/>
    <w:rsid w:val="00964F66"/>
    <w:rsid w:val="00964F6A"/>
    <w:rsid w:val="00966332"/>
    <w:rsid w:val="00970F1A"/>
    <w:rsid w:val="00970FEF"/>
    <w:rsid w:val="00973B6A"/>
    <w:rsid w:val="00973DAD"/>
    <w:rsid w:val="00973E9E"/>
    <w:rsid w:val="00980D26"/>
    <w:rsid w:val="009857AE"/>
    <w:rsid w:val="00985E5A"/>
    <w:rsid w:val="009902CC"/>
    <w:rsid w:val="009945CA"/>
    <w:rsid w:val="00994825"/>
    <w:rsid w:val="009A004A"/>
    <w:rsid w:val="009A17B6"/>
    <w:rsid w:val="009A1A98"/>
    <w:rsid w:val="009A3596"/>
    <w:rsid w:val="009A3A18"/>
    <w:rsid w:val="009A4575"/>
    <w:rsid w:val="009A6D5E"/>
    <w:rsid w:val="009A77F9"/>
    <w:rsid w:val="009B155B"/>
    <w:rsid w:val="009B1D34"/>
    <w:rsid w:val="009B7712"/>
    <w:rsid w:val="009C2DFE"/>
    <w:rsid w:val="009C5689"/>
    <w:rsid w:val="009C5B01"/>
    <w:rsid w:val="009D3021"/>
    <w:rsid w:val="009D507C"/>
    <w:rsid w:val="009D672A"/>
    <w:rsid w:val="009D68F0"/>
    <w:rsid w:val="009E0236"/>
    <w:rsid w:val="009E116B"/>
    <w:rsid w:val="009E234E"/>
    <w:rsid w:val="009E26B7"/>
    <w:rsid w:val="009E646D"/>
    <w:rsid w:val="009E6AF9"/>
    <w:rsid w:val="009F3861"/>
    <w:rsid w:val="009F567E"/>
    <w:rsid w:val="009F5B24"/>
    <w:rsid w:val="009F5E84"/>
    <w:rsid w:val="00A00BA1"/>
    <w:rsid w:val="00A03393"/>
    <w:rsid w:val="00A03730"/>
    <w:rsid w:val="00A04852"/>
    <w:rsid w:val="00A062D6"/>
    <w:rsid w:val="00A06795"/>
    <w:rsid w:val="00A10A90"/>
    <w:rsid w:val="00A13527"/>
    <w:rsid w:val="00A21353"/>
    <w:rsid w:val="00A23F8C"/>
    <w:rsid w:val="00A24415"/>
    <w:rsid w:val="00A24D3B"/>
    <w:rsid w:val="00A24E14"/>
    <w:rsid w:val="00A24ED4"/>
    <w:rsid w:val="00A2501C"/>
    <w:rsid w:val="00A25099"/>
    <w:rsid w:val="00A30D3C"/>
    <w:rsid w:val="00A3199D"/>
    <w:rsid w:val="00A33F85"/>
    <w:rsid w:val="00A3437D"/>
    <w:rsid w:val="00A41F2C"/>
    <w:rsid w:val="00A46A67"/>
    <w:rsid w:val="00A46D1D"/>
    <w:rsid w:val="00A47C00"/>
    <w:rsid w:val="00A61525"/>
    <w:rsid w:val="00A6232E"/>
    <w:rsid w:val="00A62B6B"/>
    <w:rsid w:val="00A633F8"/>
    <w:rsid w:val="00A64060"/>
    <w:rsid w:val="00A64910"/>
    <w:rsid w:val="00A65F7E"/>
    <w:rsid w:val="00A83A0D"/>
    <w:rsid w:val="00A86676"/>
    <w:rsid w:val="00A86B4E"/>
    <w:rsid w:val="00A87AC7"/>
    <w:rsid w:val="00A90BF3"/>
    <w:rsid w:val="00A92F1B"/>
    <w:rsid w:val="00AA03D3"/>
    <w:rsid w:val="00AA0F9C"/>
    <w:rsid w:val="00AA3348"/>
    <w:rsid w:val="00AA79A3"/>
    <w:rsid w:val="00AB3451"/>
    <w:rsid w:val="00AB4180"/>
    <w:rsid w:val="00AB754B"/>
    <w:rsid w:val="00AB7706"/>
    <w:rsid w:val="00AC2C53"/>
    <w:rsid w:val="00AC2E99"/>
    <w:rsid w:val="00AC306C"/>
    <w:rsid w:val="00AC4C3E"/>
    <w:rsid w:val="00AC63A8"/>
    <w:rsid w:val="00AD03C5"/>
    <w:rsid w:val="00AD09C0"/>
    <w:rsid w:val="00AD0AAD"/>
    <w:rsid w:val="00AD477E"/>
    <w:rsid w:val="00AE3393"/>
    <w:rsid w:val="00AE4C39"/>
    <w:rsid w:val="00AE7587"/>
    <w:rsid w:val="00AF66ED"/>
    <w:rsid w:val="00AF788B"/>
    <w:rsid w:val="00B022DB"/>
    <w:rsid w:val="00B02852"/>
    <w:rsid w:val="00B03D52"/>
    <w:rsid w:val="00B03ED8"/>
    <w:rsid w:val="00B043FA"/>
    <w:rsid w:val="00B04626"/>
    <w:rsid w:val="00B065DE"/>
    <w:rsid w:val="00B07294"/>
    <w:rsid w:val="00B07C4F"/>
    <w:rsid w:val="00B07C96"/>
    <w:rsid w:val="00B1011B"/>
    <w:rsid w:val="00B11A3F"/>
    <w:rsid w:val="00B1210A"/>
    <w:rsid w:val="00B168B7"/>
    <w:rsid w:val="00B16BDB"/>
    <w:rsid w:val="00B21DE6"/>
    <w:rsid w:val="00B22F75"/>
    <w:rsid w:val="00B27445"/>
    <w:rsid w:val="00B5265F"/>
    <w:rsid w:val="00B52B50"/>
    <w:rsid w:val="00B55E99"/>
    <w:rsid w:val="00B5638F"/>
    <w:rsid w:val="00B60072"/>
    <w:rsid w:val="00B61455"/>
    <w:rsid w:val="00B64063"/>
    <w:rsid w:val="00B667A8"/>
    <w:rsid w:val="00B7114E"/>
    <w:rsid w:val="00B72FC8"/>
    <w:rsid w:val="00B73313"/>
    <w:rsid w:val="00B73A80"/>
    <w:rsid w:val="00B73BB6"/>
    <w:rsid w:val="00B74E35"/>
    <w:rsid w:val="00B80BAB"/>
    <w:rsid w:val="00B81AF3"/>
    <w:rsid w:val="00B82524"/>
    <w:rsid w:val="00B84D38"/>
    <w:rsid w:val="00B8527B"/>
    <w:rsid w:val="00B8660E"/>
    <w:rsid w:val="00B9009C"/>
    <w:rsid w:val="00B92D53"/>
    <w:rsid w:val="00B938E4"/>
    <w:rsid w:val="00B93E3C"/>
    <w:rsid w:val="00BA2EEC"/>
    <w:rsid w:val="00BA5D4A"/>
    <w:rsid w:val="00BA64D2"/>
    <w:rsid w:val="00BA6B1B"/>
    <w:rsid w:val="00BB0134"/>
    <w:rsid w:val="00BB0B33"/>
    <w:rsid w:val="00BB3214"/>
    <w:rsid w:val="00BB498F"/>
    <w:rsid w:val="00BB7E00"/>
    <w:rsid w:val="00BC1633"/>
    <w:rsid w:val="00BC4BC5"/>
    <w:rsid w:val="00BC5E57"/>
    <w:rsid w:val="00BC79D8"/>
    <w:rsid w:val="00BD02F4"/>
    <w:rsid w:val="00BD061A"/>
    <w:rsid w:val="00BE1545"/>
    <w:rsid w:val="00BE4682"/>
    <w:rsid w:val="00BE6B0F"/>
    <w:rsid w:val="00BF166A"/>
    <w:rsid w:val="00BF5713"/>
    <w:rsid w:val="00BF656C"/>
    <w:rsid w:val="00C00824"/>
    <w:rsid w:val="00C03989"/>
    <w:rsid w:val="00C06D23"/>
    <w:rsid w:val="00C07611"/>
    <w:rsid w:val="00C121E9"/>
    <w:rsid w:val="00C161D1"/>
    <w:rsid w:val="00C17A24"/>
    <w:rsid w:val="00C21491"/>
    <w:rsid w:val="00C2365E"/>
    <w:rsid w:val="00C26427"/>
    <w:rsid w:val="00C344DC"/>
    <w:rsid w:val="00C36A5C"/>
    <w:rsid w:val="00C36F83"/>
    <w:rsid w:val="00C4440D"/>
    <w:rsid w:val="00C541C2"/>
    <w:rsid w:val="00C57399"/>
    <w:rsid w:val="00C63503"/>
    <w:rsid w:val="00C66E7C"/>
    <w:rsid w:val="00C70B58"/>
    <w:rsid w:val="00C70E89"/>
    <w:rsid w:val="00C732DE"/>
    <w:rsid w:val="00C73EC0"/>
    <w:rsid w:val="00C74B4C"/>
    <w:rsid w:val="00C74CD5"/>
    <w:rsid w:val="00C769D5"/>
    <w:rsid w:val="00C83AD5"/>
    <w:rsid w:val="00C85041"/>
    <w:rsid w:val="00C8727F"/>
    <w:rsid w:val="00C912C2"/>
    <w:rsid w:val="00C93E05"/>
    <w:rsid w:val="00C9484B"/>
    <w:rsid w:val="00C94DA3"/>
    <w:rsid w:val="00C973EB"/>
    <w:rsid w:val="00CA021F"/>
    <w:rsid w:val="00CA033D"/>
    <w:rsid w:val="00CA15B4"/>
    <w:rsid w:val="00CA38B7"/>
    <w:rsid w:val="00CA3BC7"/>
    <w:rsid w:val="00CA6A37"/>
    <w:rsid w:val="00CB23F0"/>
    <w:rsid w:val="00CB5D18"/>
    <w:rsid w:val="00CB60CF"/>
    <w:rsid w:val="00CC2566"/>
    <w:rsid w:val="00CC69FE"/>
    <w:rsid w:val="00CD09FE"/>
    <w:rsid w:val="00CD4800"/>
    <w:rsid w:val="00CD517A"/>
    <w:rsid w:val="00CD6F92"/>
    <w:rsid w:val="00CE1300"/>
    <w:rsid w:val="00CE550E"/>
    <w:rsid w:val="00CE7364"/>
    <w:rsid w:val="00CF1C08"/>
    <w:rsid w:val="00CF5956"/>
    <w:rsid w:val="00CF7DED"/>
    <w:rsid w:val="00D0046C"/>
    <w:rsid w:val="00D02FFD"/>
    <w:rsid w:val="00D04671"/>
    <w:rsid w:val="00D0532A"/>
    <w:rsid w:val="00D13115"/>
    <w:rsid w:val="00D16D0A"/>
    <w:rsid w:val="00D22E87"/>
    <w:rsid w:val="00D23B49"/>
    <w:rsid w:val="00D2649E"/>
    <w:rsid w:val="00D30BC6"/>
    <w:rsid w:val="00D36A3C"/>
    <w:rsid w:val="00D36D5B"/>
    <w:rsid w:val="00D43363"/>
    <w:rsid w:val="00D447A2"/>
    <w:rsid w:val="00D44B9F"/>
    <w:rsid w:val="00D50D4F"/>
    <w:rsid w:val="00D643AB"/>
    <w:rsid w:val="00D70B31"/>
    <w:rsid w:val="00D70FC6"/>
    <w:rsid w:val="00D76CC3"/>
    <w:rsid w:val="00D82C63"/>
    <w:rsid w:val="00D836C2"/>
    <w:rsid w:val="00D8386C"/>
    <w:rsid w:val="00D86295"/>
    <w:rsid w:val="00D86E19"/>
    <w:rsid w:val="00D93CEA"/>
    <w:rsid w:val="00D93E62"/>
    <w:rsid w:val="00D96EB9"/>
    <w:rsid w:val="00DA0484"/>
    <w:rsid w:val="00DA161F"/>
    <w:rsid w:val="00DA502C"/>
    <w:rsid w:val="00DA5580"/>
    <w:rsid w:val="00DC3E45"/>
    <w:rsid w:val="00DD057B"/>
    <w:rsid w:val="00DD0628"/>
    <w:rsid w:val="00DD0C42"/>
    <w:rsid w:val="00DD1B17"/>
    <w:rsid w:val="00DD28DA"/>
    <w:rsid w:val="00DD5C17"/>
    <w:rsid w:val="00DD5D21"/>
    <w:rsid w:val="00DD5F9C"/>
    <w:rsid w:val="00DE62D7"/>
    <w:rsid w:val="00DF026F"/>
    <w:rsid w:val="00DF4491"/>
    <w:rsid w:val="00E041DD"/>
    <w:rsid w:val="00E05B37"/>
    <w:rsid w:val="00E07F01"/>
    <w:rsid w:val="00E11BD9"/>
    <w:rsid w:val="00E127C0"/>
    <w:rsid w:val="00E15DBF"/>
    <w:rsid w:val="00E17C58"/>
    <w:rsid w:val="00E20D1E"/>
    <w:rsid w:val="00E26296"/>
    <w:rsid w:val="00E3690B"/>
    <w:rsid w:val="00E44425"/>
    <w:rsid w:val="00E50024"/>
    <w:rsid w:val="00E52FEF"/>
    <w:rsid w:val="00E5551C"/>
    <w:rsid w:val="00E60C31"/>
    <w:rsid w:val="00E6209A"/>
    <w:rsid w:val="00E62970"/>
    <w:rsid w:val="00E64B26"/>
    <w:rsid w:val="00E679F5"/>
    <w:rsid w:val="00E70F64"/>
    <w:rsid w:val="00E72789"/>
    <w:rsid w:val="00E7615F"/>
    <w:rsid w:val="00E77528"/>
    <w:rsid w:val="00E80FA0"/>
    <w:rsid w:val="00E85B9E"/>
    <w:rsid w:val="00E86FF8"/>
    <w:rsid w:val="00E938BE"/>
    <w:rsid w:val="00E95AD2"/>
    <w:rsid w:val="00E970BC"/>
    <w:rsid w:val="00EA0E7C"/>
    <w:rsid w:val="00EA29D0"/>
    <w:rsid w:val="00EA3154"/>
    <w:rsid w:val="00EA379F"/>
    <w:rsid w:val="00EA656E"/>
    <w:rsid w:val="00EB267F"/>
    <w:rsid w:val="00EB3B1A"/>
    <w:rsid w:val="00EB53EF"/>
    <w:rsid w:val="00EB6E0B"/>
    <w:rsid w:val="00EC0959"/>
    <w:rsid w:val="00EC1575"/>
    <w:rsid w:val="00EC19C9"/>
    <w:rsid w:val="00EC3B4F"/>
    <w:rsid w:val="00EC68C9"/>
    <w:rsid w:val="00EC6F94"/>
    <w:rsid w:val="00ED308F"/>
    <w:rsid w:val="00EE2F9A"/>
    <w:rsid w:val="00EF4FB7"/>
    <w:rsid w:val="00EF5CE8"/>
    <w:rsid w:val="00F04124"/>
    <w:rsid w:val="00F0450F"/>
    <w:rsid w:val="00F04DB2"/>
    <w:rsid w:val="00F07E31"/>
    <w:rsid w:val="00F111F6"/>
    <w:rsid w:val="00F11BD9"/>
    <w:rsid w:val="00F140B0"/>
    <w:rsid w:val="00F14E8E"/>
    <w:rsid w:val="00F164FA"/>
    <w:rsid w:val="00F21F7F"/>
    <w:rsid w:val="00F24D11"/>
    <w:rsid w:val="00F26016"/>
    <w:rsid w:val="00F260D9"/>
    <w:rsid w:val="00F27EF3"/>
    <w:rsid w:val="00F30A00"/>
    <w:rsid w:val="00F349A3"/>
    <w:rsid w:val="00F35D36"/>
    <w:rsid w:val="00F36229"/>
    <w:rsid w:val="00F37749"/>
    <w:rsid w:val="00F3775A"/>
    <w:rsid w:val="00F4149C"/>
    <w:rsid w:val="00F41638"/>
    <w:rsid w:val="00F43584"/>
    <w:rsid w:val="00F442E5"/>
    <w:rsid w:val="00F4632F"/>
    <w:rsid w:val="00F5225E"/>
    <w:rsid w:val="00F558C7"/>
    <w:rsid w:val="00F56FB0"/>
    <w:rsid w:val="00F63138"/>
    <w:rsid w:val="00F649EE"/>
    <w:rsid w:val="00F64A90"/>
    <w:rsid w:val="00F652F1"/>
    <w:rsid w:val="00F665F5"/>
    <w:rsid w:val="00F71C3D"/>
    <w:rsid w:val="00F72E93"/>
    <w:rsid w:val="00F77B4C"/>
    <w:rsid w:val="00F81429"/>
    <w:rsid w:val="00F81E75"/>
    <w:rsid w:val="00F868DE"/>
    <w:rsid w:val="00F87F30"/>
    <w:rsid w:val="00F9146F"/>
    <w:rsid w:val="00F97FB4"/>
    <w:rsid w:val="00FA1811"/>
    <w:rsid w:val="00FA4925"/>
    <w:rsid w:val="00FA7B1B"/>
    <w:rsid w:val="00FB4877"/>
    <w:rsid w:val="00FC2F2F"/>
    <w:rsid w:val="00FC52EB"/>
    <w:rsid w:val="00FC65F2"/>
    <w:rsid w:val="00FD5080"/>
    <w:rsid w:val="00FD51EE"/>
    <w:rsid w:val="00FD653C"/>
    <w:rsid w:val="00FE1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/>
  </w:latentStyles>
  <w:style w:type="paragraph" w:default="1" w:styleId="Normlny">
    <w:name w:val="Normal"/>
    <w:qFormat/>
    <w:rsid w:val="00676ECD"/>
    <w:pPr>
      <w:spacing w:after="220" w:line="280" w:lineRule="atLeast"/>
    </w:pPr>
    <w:rPr>
      <w:rFonts w:ascii="Arial" w:hAnsi="Arial" w:cs="Arial"/>
      <w:lang w:val="en-US" w:eastAsia="en-US"/>
    </w:rPr>
  </w:style>
  <w:style w:type="paragraph" w:styleId="Nadpis1">
    <w:name w:val="heading 1"/>
    <w:basedOn w:val="Normlny"/>
    <w:next w:val="Normlny"/>
    <w:qFormat/>
    <w:rsid w:val="00676ECD"/>
    <w:pPr>
      <w:keepNext/>
      <w:spacing w:after="170" w:line="360" w:lineRule="atLeast"/>
      <w:outlineLvl w:val="0"/>
    </w:pPr>
    <w:rPr>
      <w:b/>
      <w:kern w:val="28"/>
      <w:sz w:val="28"/>
    </w:rPr>
  </w:style>
  <w:style w:type="paragraph" w:styleId="Nadpis2">
    <w:name w:val="heading 2"/>
    <w:basedOn w:val="Normlny"/>
    <w:next w:val="Normlny"/>
    <w:qFormat/>
    <w:rsid w:val="00676ECD"/>
    <w:pPr>
      <w:keepNext/>
      <w:spacing w:before="220" w:after="60" w:line="320" w:lineRule="atLeast"/>
      <w:outlineLvl w:val="1"/>
    </w:pPr>
    <w:rPr>
      <w:b/>
      <w:sz w:val="22"/>
    </w:rPr>
  </w:style>
  <w:style w:type="paragraph" w:styleId="Nadpis3">
    <w:name w:val="heading 3"/>
    <w:basedOn w:val="Normlny"/>
    <w:next w:val="Normlny"/>
    <w:qFormat/>
    <w:rsid w:val="00676ECD"/>
    <w:pPr>
      <w:keepNext/>
      <w:spacing w:before="200" w:after="60" w:line="320" w:lineRule="atLeast"/>
      <w:outlineLvl w:val="2"/>
    </w:pPr>
    <w:rPr>
      <w:b/>
      <w:i/>
    </w:rPr>
  </w:style>
  <w:style w:type="paragraph" w:styleId="Nadpis4">
    <w:name w:val="heading 4"/>
    <w:basedOn w:val="Normlny"/>
    <w:next w:val="Normlny"/>
    <w:qFormat/>
    <w:rsid w:val="00676ECD"/>
    <w:pPr>
      <w:keepNext/>
      <w:spacing w:before="117" w:after="85"/>
      <w:outlineLvl w:val="3"/>
    </w:pPr>
    <w:rPr>
      <w:i/>
    </w:rPr>
  </w:style>
  <w:style w:type="paragraph" w:styleId="Nadpis5">
    <w:name w:val="heading 5"/>
    <w:basedOn w:val="Normlny"/>
    <w:next w:val="Normlny"/>
    <w:rsid w:val="00676ECD"/>
    <w:pPr>
      <w:spacing w:before="117" w:after="85"/>
      <w:outlineLvl w:val="4"/>
    </w:pPr>
  </w:style>
  <w:style w:type="paragraph" w:styleId="Nadpis6">
    <w:name w:val="heading 6"/>
    <w:basedOn w:val="Normlny"/>
    <w:next w:val="Normlny"/>
    <w:rsid w:val="00676ECD"/>
    <w:pPr>
      <w:spacing w:before="117"/>
      <w:outlineLvl w:val="5"/>
    </w:pPr>
  </w:style>
  <w:style w:type="paragraph" w:styleId="Nadpis7">
    <w:name w:val="heading 7"/>
    <w:basedOn w:val="Normlny"/>
    <w:next w:val="Normlny"/>
    <w:rsid w:val="00676ECD"/>
    <w:pPr>
      <w:spacing w:before="117"/>
      <w:outlineLvl w:val="6"/>
    </w:pPr>
  </w:style>
  <w:style w:type="paragraph" w:styleId="Nadpis8">
    <w:name w:val="heading 8"/>
    <w:basedOn w:val="Normlny"/>
    <w:next w:val="Normlny"/>
    <w:rsid w:val="00676ECD"/>
    <w:pPr>
      <w:spacing w:before="117"/>
      <w:outlineLvl w:val="7"/>
    </w:pPr>
  </w:style>
  <w:style w:type="paragraph" w:styleId="Nadpis9">
    <w:name w:val="heading 9"/>
    <w:basedOn w:val="Normlny"/>
    <w:next w:val="Normlny"/>
    <w:rsid w:val="00676ECD"/>
    <w:pPr>
      <w:spacing w:before="117"/>
      <w:outlineLvl w:val="8"/>
    </w:pPr>
    <w:rPr>
      <w:sz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Mainheading">
    <w:name w:val="Main heading"/>
    <w:basedOn w:val="Nadpis1"/>
    <w:next w:val="Normlny"/>
    <w:qFormat/>
    <w:rsid w:val="00676ECD"/>
    <w:rPr>
      <w:rFonts w:ascii="Arial Black" w:hAnsi="Arial Black"/>
      <w:caps/>
      <w:color w:val="D31145"/>
      <w:sz w:val="24"/>
      <w:szCs w:val="24"/>
      <w:lang w:val="en-GB"/>
    </w:rPr>
  </w:style>
  <w:style w:type="paragraph" w:customStyle="1" w:styleId="Bild">
    <w:name w:val="Bild"/>
    <w:basedOn w:val="Normlny"/>
    <w:rsid w:val="00227C09"/>
  </w:style>
  <w:style w:type="paragraph" w:styleId="Pta">
    <w:name w:val="footer"/>
    <w:basedOn w:val="Normlny"/>
    <w:rsid w:val="00676ECD"/>
    <w:pPr>
      <w:tabs>
        <w:tab w:val="center" w:pos="4536"/>
        <w:tab w:val="right" w:pos="9072"/>
      </w:tabs>
    </w:pPr>
    <w:rPr>
      <w:sz w:val="12"/>
    </w:rPr>
  </w:style>
  <w:style w:type="paragraph" w:styleId="Hlavika">
    <w:name w:val="header"/>
    <w:basedOn w:val="Normlny"/>
    <w:rsid w:val="00676ECD"/>
    <w:pPr>
      <w:tabs>
        <w:tab w:val="center" w:pos="4536"/>
        <w:tab w:val="right" w:pos="9072"/>
      </w:tabs>
      <w:spacing w:after="0"/>
    </w:pPr>
  </w:style>
  <w:style w:type="paragraph" w:customStyle="1" w:styleId="Redheading">
    <w:name w:val="Red heading"/>
    <w:basedOn w:val="Normlny"/>
    <w:qFormat/>
    <w:rsid w:val="00676ECD"/>
    <w:pPr>
      <w:keepNext/>
      <w:spacing w:before="220" w:after="60" w:line="320" w:lineRule="atLeast"/>
      <w:outlineLvl w:val="1"/>
    </w:pPr>
    <w:rPr>
      <w:b/>
      <w:color w:val="D31145"/>
      <w:sz w:val="22"/>
    </w:rPr>
  </w:style>
  <w:style w:type="paragraph" w:customStyle="1" w:styleId="Punktuppstllning">
    <w:name w:val="Punktuppställning"/>
    <w:basedOn w:val="Normlny"/>
    <w:rsid w:val="0093079E"/>
    <w:pPr>
      <w:spacing w:after="280"/>
      <w:ind w:left="567" w:hanging="567"/>
    </w:pPr>
    <w:rPr>
      <w:kern w:val="28"/>
    </w:rPr>
  </w:style>
  <w:style w:type="paragraph" w:customStyle="1" w:styleId="Multilevel1">
    <w:name w:val="Multilevel 1"/>
    <w:basedOn w:val="Normlny"/>
    <w:autoRedefine/>
    <w:rsid w:val="00676ECD"/>
    <w:pPr>
      <w:numPr>
        <w:numId w:val="23"/>
      </w:numPr>
    </w:pPr>
  </w:style>
  <w:style w:type="paragraph" w:customStyle="1" w:styleId="Multilevel2">
    <w:name w:val="Multilevel 2"/>
    <w:basedOn w:val="Multilevel1"/>
    <w:rsid w:val="00676ECD"/>
    <w:pPr>
      <w:numPr>
        <w:numId w:val="0"/>
      </w:numPr>
      <w:tabs>
        <w:tab w:val="num" w:pos="567"/>
      </w:tabs>
      <w:ind w:left="567" w:hanging="567"/>
    </w:pPr>
  </w:style>
  <w:style w:type="paragraph" w:customStyle="1" w:styleId="Multilevel3">
    <w:name w:val="Multilevel 3"/>
    <w:basedOn w:val="Multilevel2"/>
    <w:rsid w:val="00676ECD"/>
  </w:style>
  <w:style w:type="paragraph" w:customStyle="1" w:styleId="Namn">
    <w:name w:val="Namn"/>
    <w:basedOn w:val="Normlny"/>
    <w:rsid w:val="00676ECD"/>
    <w:rPr>
      <w:kern w:val="28"/>
    </w:rPr>
  </w:style>
  <w:style w:type="paragraph" w:customStyle="1" w:styleId="Nedtonadkursiv">
    <w:name w:val="Nedtonad kursiv"/>
    <w:basedOn w:val="Normlny"/>
    <w:rsid w:val="00676ECD"/>
    <w:pPr>
      <w:spacing w:line="240" w:lineRule="exact"/>
    </w:pPr>
    <w:rPr>
      <w:kern w:val="28"/>
    </w:rPr>
  </w:style>
  <w:style w:type="character" w:styleId="slostrany">
    <w:name w:val="page number"/>
    <w:basedOn w:val="Predvolenpsmoodseku"/>
    <w:rsid w:val="00676ECD"/>
  </w:style>
  <w:style w:type="paragraph" w:customStyle="1" w:styleId="Punktuppstmedstreck">
    <w:name w:val="Punktuppst. med streck"/>
    <w:basedOn w:val="Normlny"/>
    <w:rsid w:val="0093079E"/>
    <w:pPr>
      <w:spacing w:after="0"/>
      <w:ind w:left="567" w:hanging="567"/>
    </w:pPr>
    <w:rPr>
      <w:kern w:val="28"/>
    </w:rPr>
  </w:style>
  <w:style w:type="paragraph" w:styleId="Obsah1">
    <w:name w:val="toc 1"/>
    <w:basedOn w:val="Normlny"/>
    <w:next w:val="Normlny"/>
    <w:autoRedefine/>
    <w:uiPriority w:val="39"/>
    <w:rsid w:val="00676ECD"/>
    <w:pPr>
      <w:tabs>
        <w:tab w:val="right" w:leader="dot" w:pos="7938"/>
      </w:tabs>
      <w:spacing w:before="120" w:after="0" w:line="240" w:lineRule="auto"/>
    </w:pPr>
  </w:style>
  <w:style w:type="paragraph" w:styleId="Obsah2">
    <w:name w:val="toc 2"/>
    <w:basedOn w:val="Normlny"/>
    <w:next w:val="Normlny"/>
    <w:autoRedefine/>
    <w:uiPriority w:val="39"/>
    <w:rsid w:val="00676ECD"/>
    <w:pPr>
      <w:tabs>
        <w:tab w:val="left" w:pos="0"/>
        <w:tab w:val="right" w:leader="dot" w:pos="7937"/>
      </w:tabs>
      <w:spacing w:before="60" w:after="60"/>
    </w:pPr>
  </w:style>
  <w:style w:type="paragraph" w:styleId="Obsah3">
    <w:name w:val="toc 3"/>
    <w:basedOn w:val="Normlny"/>
    <w:next w:val="Normlny"/>
    <w:autoRedefine/>
    <w:uiPriority w:val="39"/>
    <w:rsid w:val="00676ECD"/>
    <w:pPr>
      <w:tabs>
        <w:tab w:val="left" w:pos="283"/>
        <w:tab w:val="right" w:leader="dot" w:pos="7937"/>
      </w:tabs>
      <w:spacing w:before="60" w:after="60"/>
    </w:pPr>
    <w:rPr>
      <w:noProof/>
    </w:rPr>
  </w:style>
  <w:style w:type="paragraph" w:styleId="Obsah4">
    <w:name w:val="toc 4"/>
    <w:basedOn w:val="Normlny"/>
    <w:next w:val="Normlny"/>
    <w:autoRedefine/>
    <w:uiPriority w:val="39"/>
    <w:rsid w:val="00676ECD"/>
    <w:pPr>
      <w:tabs>
        <w:tab w:val="left" w:pos="567"/>
        <w:tab w:val="right" w:leader="dot" w:pos="7937"/>
      </w:tabs>
      <w:spacing w:after="0"/>
      <w:ind w:left="567"/>
    </w:pPr>
  </w:style>
  <w:style w:type="paragraph" w:styleId="Obsah5">
    <w:name w:val="toc 5"/>
    <w:basedOn w:val="Normlny"/>
    <w:next w:val="Normlny"/>
    <w:autoRedefine/>
    <w:rsid w:val="00676ECD"/>
    <w:pPr>
      <w:tabs>
        <w:tab w:val="right" w:leader="dot" w:pos="7937"/>
      </w:tabs>
      <w:spacing w:after="0"/>
      <w:ind w:left="850"/>
    </w:pPr>
  </w:style>
  <w:style w:type="paragraph" w:styleId="Obsah6">
    <w:name w:val="toc 6"/>
    <w:basedOn w:val="Normlny"/>
    <w:next w:val="Normlny"/>
    <w:autoRedefine/>
    <w:rsid w:val="00676ECD"/>
    <w:pPr>
      <w:tabs>
        <w:tab w:val="left" w:pos="1134"/>
        <w:tab w:val="right" w:leader="dot" w:pos="7937"/>
      </w:tabs>
      <w:spacing w:after="0"/>
      <w:ind w:left="1134"/>
    </w:pPr>
  </w:style>
  <w:style w:type="paragraph" w:styleId="Obsah7">
    <w:name w:val="toc 7"/>
    <w:basedOn w:val="Normlny"/>
    <w:next w:val="Normlny"/>
    <w:autoRedefine/>
    <w:rsid w:val="00676ECD"/>
    <w:pPr>
      <w:tabs>
        <w:tab w:val="left" w:pos="1417"/>
        <w:tab w:val="right" w:leader="dot" w:pos="7937"/>
      </w:tabs>
      <w:spacing w:after="0"/>
      <w:ind w:left="1417"/>
    </w:pPr>
  </w:style>
  <w:style w:type="paragraph" w:styleId="Obsah8">
    <w:name w:val="toc 8"/>
    <w:basedOn w:val="Normlny"/>
    <w:next w:val="Normlny"/>
    <w:autoRedefine/>
    <w:rsid w:val="00676ECD"/>
    <w:pPr>
      <w:tabs>
        <w:tab w:val="left" w:pos="1701"/>
        <w:tab w:val="right" w:leader="dot" w:pos="7937"/>
      </w:tabs>
      <w:spacing w:after="0"/>
      <w:ind w:left="1701"/>
    </w:pPr>
  </w:style>
  <w:style w:type="paragraph" w:styleId="Obsah9">
    <w:name w:val="toc 9"/>
    <w:basedOn w:val="Normlny"/>
    <w:next w:val="Normlny"/>
    <w:autoRedefine/>
    <w:rsid w:val="00676ECD"/>
    <w:pPr>
      <w:tabs>
        <w:tab w:val="left" w:pos="1984"/>
        <w:tab w:val="right" w:leader="dot" w:pos="7937"/>
      </w:tabs>
      <w:spacing w:after="0"/>
      <w:ind w:left="1984"/>
    </w:pPr>
    <w:rPr>
      <w:noProof/>
    </w:rPr>
  </w:style>
  <w:style w:type="paragraph" w:customStyle="1" w:styleId="Headertables">
    <w:name w:val="Headertables"/>
    <w:basedOn w:val="Normlny"/>
    <w:rsid w:val="00676ECD"/>
    <w:pPr>
      <w:spacing w:after="0"/>
    </w:pPr>
  </w:style>
  <w:style w:type="paragraph" w:styleId="Oznaitext">
    <w:name w:val="Block Text"/>
    <w:basedOn w:val="Normlny"/>
    <w:rsid w:val="00676ECD"/>
    <w:pPr>
      <w:spacing w:after="120"/>
      <w:ind w:left="1440" w:right="1440"/>
    </w:pPr>
  </w:style>
  <w:style w:type="paragraph" w:styleId="Zkladntext">
    <w:name w:val="Body Text"/>
    <w:basedOn w:val="Normlny"/>
    <w:rsid w:val="00676ECD"/>
    <w:pPr>
      <w:spacing w:after="120"/>
    </w:pPr>
  </w:style>
  <w:style w:type="paragraph" w:styleId="Zkladntext2">
    <w:name w:val="Body Text 2"/>
    <w:basedOn w:val="Normlny"/>
    <w:rsid w:val="00676ECD"/>
    <w:pPr>
      <w:spacing w:after="120" w:line="480" w:lineRule="auto"/>
    </w:pPr>
  </w:style>
  <w:style w:type="paragraph" w:styleId="Zkladntext3">
    <w:name w:val="Body Text 3"/>
    <w:basedOn w:val="Normlny"/>
    <w:rsid w:val="00676ECD"/>
    <w:pPr>
      <w:spacing w:after="120"/>
    </w:pPr>
    <w:rPr>
      <w:sz w:val="16"/>
      <w:szCs w:val="16"/>
    </w:rPr>
  </w:style>
  <w:style w:type="paragraph" w:styleId="Prvzarkazkladnhotextu">
    <w:name w:val="Body Text First Indent"/>
    <w:basedOn w:val="Zkladntext"/>
    <w:rsid w:val="00676ECD"/>
    <w:pPr>
      <w:ind w:firstLine="210"/>
    </w:pPr>
  </w:style>
  <w:style w:type="paragraph" w:styleId="Zarkazkladnhotextu">
    <w:name w:val="Body Text Indent"/>
    <w:basedOn w:val="Normlny"/>
    <w:rsid w:val="00676ECD"/>
    <w:pPr>
      <w:spacing w:after="120"/>
      <w:ind w:left="283"/>
    </w:pPr>
  </w:style>
  <w:style w:type="paragraph" w:styleId="Prvzarkazkladnhotextu2">
    <w:name w:val="Body Text First Indent 2"/>
    <w:basedOn w:val="Zarkazkladnhotextu"/>
    <w:rsid w:val="00676ECD"/>
    <w:pPr>
      <w:ind w:firstLine="210"/>
    </w:pPr>
  </w:style>
  <w:style w:type="paragraph" w:styleId="Zarkazkladnhotextu2">
    <w:name w:val="Body Text Indent 2"/>
    <w:basedOn w:val="Normlny"/>
    <w:rsid w:val="00676ECD"/>
    <w:pPr>
      <w:spacing w:after="120" w:line="480" w:lineRule="auto"/>
      <w:ind w:left="283"/>
    </w:pPr>
  </w:style>
  <w:style w:type="paragraph" w:styleId="Zarkazkladnhotextu3">
    <w:name w:val="Body Text Indent 3"/>
    <w:basedOn w:val="Normlny"/>
    <w:rsid w:val="00676ECD"/>
    <w:pPr>
      <w:spacing w:after="120"/>
      <w:ind w:left="283"/>
    </w:pPr>
    <w:rPr>
      <w:sz w:val="16"/>
      <w:szCs w:val="16"/>
    </w:rPr>
  </w:style>
  <w:style w:type="paragraph" w:styleId="Popis">
    <w:name w:val="caption"/>
    <w:basedOn w:val="Normlny"/>
    <w:next w:val="Normlny"/>
    <w:rsid w:val="00676ECD"/>
    <w:pPr>
      <w:spacing w:before="120" w:after="120"/>
    </w:pPr>
    <w:rPr>
      <w:bCs/>
      <w:i/>
      <w:sz w:val="18"/>
    </w:rPr>
  </w:style>
  <w:style w:type="paragraph" w:styleId="Zver">
    <w:name w:val="Closing"/>
    <w:basedOn w:val="Normlny"/>
    <w:rsid w:val="00676ECD"/>
    <w:pPr>
      <w:ind w:left="4252"/>
    </w:pPr>
  </w:style>
  <w:style w:type="character" w:styleId="Odkaznakomentr">
    <w:name w:val="annotation reference"/>
    <w:basedOn w:val="Predvolenpsmoodseku"/>
    <w:rsid w:val="00676ECD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676ECD"/>
  </w:style>
  <w:style w:type="paragraph" w:styleId="Dtum">
    <w:name w:val="Date"/>
    <w:basedOn w:val="Normlny"/>
    <w:next w:val="Normlny"/>
    <w:rsid w:val="00676ECD"/>
  </w:style>
  <w:style w:type="paragraph" w:styleId="truktradokumentu">
    <w:name w:val="Document Map"/>
    <w:basedOn w:val="Normlny"/>
    <w:rsid w:val="00676ECD"/>
    <w:pPr>
      <w:shd w:val="clear" w:color="auto" w:fill="000080"/>
    </w:pPr>
    <w:rPr>
      <w:rFonts w:ascii="Tahoma" w:hAnsi="Tahoma" w:cs="Tahoma"/>
    </w:rPr>
  </w:style>
  <w:style w:type="paragraph" w:styleId="Podpise-mailu">
    <w:name w:val="E-mail Signature"/>
    <w:basedOn w:val="Normlny"/>
    <w:rsid w:val="00676ECD"/>
  </w:style>
  <w:style w:type="character" w:styleId="Zvraznenie">
    <w:name w:val="Emphasis"/>
    <w:basedOn w:val="Predvolenpsmoodseku"/>
    <w:rsid w:val="00676ECD"/>
    <w:rPr>
      <w:i/>
      <w:iCs/>
    </w:rPr>
  </w:style>
  <w:style w:type="character" w:styleId="Odkaznavysvetlivku">
    <w:name w:val="endnote reference"/>
    <w:basedOn w:val="Predvolenpsmoodseku"/>
    <w:rsid w:val="00676ECD"/>
    <w:rPr>
      <w:vertAlign w:val="superscript"/>
    </w:rPr>
  </w:style>
  <w:style w:type="paragraph" w:styleId="Textvysvetlivky">
    <w:name w:val="endnote text"/>
    <w:basedOn w:val="Normlny"/>
    <w:rsid w:val="00676ECD"/>
  </w:style>
  <w:style w:type="paragraph" w:styleId="Adresanaoblke">
    <w:name w:val="envelope address"/>
    <w:basedOn w:val="Normlny"/>
    <w:rsid w:val="00676ECD"/>
    <w:pPr>
      <w:framePr w:w="7920" w:h="1980" w:hRule="exact" w:hSpace="180" w:wrap="auto" w:hAnchor="page" w:xAlign="center" w:yAlign="bottom"/>
      <w:ind w:left="2880"/>
    </w:pPr>
    <w:rPr>
      <w:szCs w:val="24"/>
    </w:rPr>
  </w:style>
  <w:style w:type="paragraph" w:styleId="Spiatonadresanaoblke">
    <w:name w:val="envelope return"/>
    <w:basedOn w:val="Normlny"/>
    <w:rsid w:val="00676ECD"/>
  </w:style>
  <w:style w:type="character" w:styleId="PouitHypertextovPrepojenie">
    <w:name w:val="FollowedHyperlink"/>
    <w:basedOn w:val="Predvolenpsmoodseku"/>
    <w:rsid w:val="00676ECD"/>
    <w:rPr>
      <w:color w:val="800080"/>
      <w:u w:val="single"/>
    </w:rPr>
  </w:style>
  <w:style w:type="character" w:styleId="Odkaznapoznmkupodiarou">
    <w:name w:val="footnote reference"/>
    <w:basedOn w:val="Predvolenpsmoodseku"/>
    <w:rsid w:val="00676ECD"/>
    <w:rPr>
      <w:vertAlign w:val="superscript"/>
    </w:rPr>
  </w:style>
  <w:style w:type="paragraph" w:styleId="Textpoznmkypodiarou">
    <w:name w:val="footnote text"/>
    <w:basedOn w:val="Normlny"/>
    <w:rsid w:val="00676ECD"/>
  </w:style>
  <w:style w:type="character" w:styleId="SkratkaHTML">
    <w:name w:val="HTML Acronym"/>
    <w:aliases w:val=" akronym"/>
    <w:basedOn w:val="Predvolenpsmoodseku"/>
    <w:rsid w:val="0093079E"/>
  </w:style>
  <w:style w:type="paragraph" w:styleId="AdresaHTML">
    <w:name w:val="HTML Address"/>
    <w:aliases w:val=" adress"/>
    <w:basedOn w:val="Normlny"/>
    <w:rsid w:val="0093079E"/>
    <w:rPr>
      <w:i/>
      <w:iCs/>
    </w:rPr>
  </w:style>
  <w:style w:type="character" w:styleId="CitciaHTML">
    <w:name w:val="HTML Cite"/>
    <w:aliases w:val=" citat"/>
    <w:basedOn w:val="Predvolenpsmoodseku"/>
    <w:rsid w:val="0093079E"/>
    <w:rPr>
      <w:i/>
      <w:iCs/>
    </w:rPr>
  </w:style>
  <w:style w:type="character" w:styleId="KdHTML">
    <w:name w:val="HTML Code"/>
    <w:basedOn w:val="Predvolenpsmoodseku"/>
    <w:rsid w:val="0093079E"/>
    <w:rPr>
      <w:rFonts w:ascii="Courier New" w:hAnsi="Courier New"/>
      <w:sz w:val="20"/>
      <w:szCs w:val="20"/>
    </w:rPr>
  </w:style>
  <w:style w:type="character" w:styleId="DefinciaHTML">
    <w:name w:val="HTML Definition"/>
    <w:basedOn w:val="Predvolenpsmoodseku"/>
    <w:rsid w:val="0093079E"/>
    <w:rPr>
      <w:i/>
      <w:iCs/>
    </w:rPr>
  </w:style>
  <w:style w:type="character" w:styleId="KlvesnicaHTML">
    <w:name w:val="HTML Keyboard"/>
    <w:aliases w:val=" tangentbord"/>
    <w:basedOn w:val="Predvolenpsmoodseku"/>
    <w:rsid w:val="0093079E"/>
    <w:rPr>
      <w:rFonts w:ascii="Courier New" w:hAnsi="Courier New"/>
      <w:sz w:val="20"/>
      <w:szCs w:val="20"/>
    </w:rPr>
  </w:style>
  <w:style w:type="paragraph" w:styleId="PredformtovanHTML">
    <w:name w:val="HTML Preformatted"/>
    <w:aliases w:val=" förformaterad"/>
    <w:basedOn w:val="Normlny"/>
    <w:rsid w:val="0093079E"/>
    <w:rPr>
      <w:rFonts w:ascii="Courier New" w:hAnsi="Courier New" w:cs="Courier New"/>
    </w:rPr>
  </w:style>
  <w:style w:type="character" w:styleId="UkkaHTML">
    <w:name w:val="HTML Sample"/>
    <w:aliases w:val=" exempel"/>
    <w:basedOn w:val="Predvolenpsmoodseku"/>
    <w:rsid w:val="0093079E"/>
    <w:rPr>
      <w:rFonts w:ascii="Courier New" w:hAnsi="Courier New"/>
    </w:rPr>
  </w:style>
  <w:style w:type="character" w:styleId="PsacstrojHTML">
    <w:name w:val="HTML Typewriter"/>
    <w:aliases w:val=" skrivmaskin"/>
    <w:basedOn w:val="Predvolenpsmoodseku"/>
    <w:rsid w:val="0093079E"/>
    <w:rPr>
      <w:rFonts w:ascii="Courier New" w:hAnsi="Courier New"/>
      <w:sz w:val="20"/>
      <w:szCs w:val="20"/>
    </w:rPr>
  </w:style>
  <w:style w:type="character" w:styleId="PremennHTML">
    <w:name w:val="HTML Variable"/>
    <w:aliases w:val=" variabel"/>
    <w:basedOn w:val="Predvolenpsmoodseku"/>
    <w:rsid w:val="0093079E"/>
    <w:rPr>
      <w:i/>
      <w:iCs/>
    </w:rPr>
  </w:style>
  <w:style w:type="character" w:styleId="Hypertextovprepojenie">
    <w:name w:val="Hyperlink"/>
    <w:basedOn w:val="Predvolenpsmoodseku"/>
    <w:uiPriority w:val="99"/>
    <w:rsid w:val="00676ECD"/>
    <w:rPr>
      <w:color w:val="0000FF"/>
      <w:u w:val="single"/>
    </w:rPr>
  </w:style>
  <w:style w:type="paragraph" w:styleId="Register1">
    <w:name w:val="index 1"/>
    <w:basedOn w:val="Normlny"/>
    <w:next w:val="Normlny"/>
    <w:autoRedefine/>
    <w:rsid w:val="00676ECD"/>
    <w:pPr>
      <w:ind w:left="240" w:hanging="240"/>
    </w:pPr>
  </w:style>
  <w:style w:type="paragraph" w:styleId="Register2">
    <w:name w:val="index 2"/>
    <w:basedOn w:val="Normlny"/>
    <w:next w:val="Normlny"/>
    <w:autoRedefine/>
    <w:rsid w:val="00676ECD"/>
    <w:pPr>
      <w:ind w:left="480" w:hanging="240"/>
    </w:pPr>
  </w:style>
  <w:style w:type="paragraph" w:styleId="Register3">
    <w:name w:val="index 3"/>
    <w:basedOn w:val="Normlny"/>
    <w:next w:val="Normlny"/>
    <w:autoRedefine/>
    <w:rsid w:val="00676ECD"/>
    <w:pPr>
      <w:ind w:left="720" w:hanging="240"/>
    </w:pPr>
  </w:style>
  <w:style w:type="paragraph" w:styleId="Register4">
    <w:name w:val="index 4"/>
    <w:basedOn w:val="Normlny"/>
    <w:next w:val="Normlny"/>
    <w:autoRedefine/>
    <w:rsid w:val="00676ECD"/>
    <w:pPr>
      <w:ind w:left="960" w:hanging="240"/>
    </w:pPr>
  </w:style>
  <w:style w:type="paragraph" w:styleId="Register5">
    <w:name w:val="index 5"/>
    <w:basedOn w:val="Normlny"/>
    <w:next w:val="Normlny"/>
    <w:autoRedefine/>
    <w:rsid w:val="00676ECD"/>
    <w:pPr>
      <w:ind w:left="1200" w:hanging="240"/>
    </w:pPr>
  </w:style>
  <w:style w:type="paragraph" w:styleId="Register6">
    <w:name w:val="index 6"/>
    <w:basedOn w:val="Normlny"/>
    <w:next w:val="Normlny"/>
    <w:autoRedefine/>
    <w:rsid w:val="00676ECD"/>
    <w:pPr>
      <w:ind w:left="1440" w:hanging="240"/>
    </w:pPr>
  </w:style>
  <w:style w:type="paragraph" w:styleId="Register7">
    <w:name w:val="index 7"/>
    <w:basedOn w:val="Normlny"/>
    <w:next w:val="Normlny"/>
    <w:autoRedefine/>
    <w:rsid w:val="00676ECD"/>
    <w:pPr>
      <w:ind w:left="1680" w:hanging="240"/>
    </w:pPr>
  </w:style>
  <w:style w:type="paragraph" w:styleId="Register8">
    <w:name w:val="index 8"/>
    <w:basedOn w:val="Normlny"/>
    <w:next w:val="Normlny"/>
    <w:autoRedefine/>
    <w:rsid w:val="00676ECD"/>
    <w:pPr>
      <w:ind w:left="1920" w:hanging="240"/>
    </w:pPr>
  </w:style>
  <w:style w:type="paragraph" w:styleId="Register9">
    <w:name w:val="index 9"/>
    <w:basedOn w:val="Normlny"/>
    <w:next w:val="Normlny"/>
    <w:autoRedefine/>
    <w:rsid w:val="00676ECD"/>
    <w:pPr>
      <w:ind w:left="2160" w:hanging="240"/>
    </w:pPr>
  </w:style>
  <w:style w:type="paragraph" w:styleId="Nadpisregistra">
    <w:name w:val="index heading"/>
    <w:basedOn w:val="Normlny"/>
    <w:next w:val="Register1"/>
    <w:rsid w:val="00676ECD"/>
    <w:rPr>
      <w:b/>
      <w:bCs/>
    </w:rPr>
  </w:style>
  <w:style w:type="character" w:styleId="sloriadka">
    <w:name w:val="line number"/>
    <w:basedOn w:val="Predvolenpsmoodseku"/>
    <w:rsid w:val="00676ECD"/>
  </w:style>
  <w:style w:type="paragraph" w:styleId="Zoznam">
    <w:name w:val="List"/>
    <w:basedOn w:val="Normlny"/>
    <w:rsid w:val="00676ECD"/>
    <w:pPr>
      <w:ind w:left="283" w:hanging="283"/>
    </w:pPr>
  </w:style>
  <w:style w:type="paragraph" w:styleId="Zoznam2">
    <w:name w:val="List 2"/>
    <w:basedOn w:val="Normlny"/>
    <w:rsid w:val="00676ECD"/>
    <w:pPr>
      <w:ind w:left="566" w:hanging="283"/>
    </w:pPr>
  </w:style>
  <w:style w:type="paragraph" w:styleId="Zoznam3">
    <w:name w:val="List 3"/>
    <w:basedOn w:val="Normlny"/>
    <w:rsid w:val="00676ECD"/>
    <w:pPr>
      <w:ind w:left="849" w:hanging="283"/>
    </w:pPr>
  </w:style>
  <w:style w:type="paragraph" w:styleId="Zoznam4">
    <w:name w:val="List 4"/>
    <w:basedOn w:val="Normlny"/>
    <w:rsid w:val="00676ECD"/>
    <w:pPr>
      <w:ind w:left="1132" w:hanging="283"/>
    </w:pPr>
  </w:style>
  <w:style w:type="paragraph" w:styleId="Zoznam5">
    <w:name w:val="List 5"/>
    <w:basedOn w:val="Normlny"/>
    <w:rsid w:val="00676ECD"/>
    <w:pPr>
      <w:ind w:left="1415" w:hanging="283"/>
    </w:pPr>
  </w:style>
  <w:style w:type="paragraph" w:styleId="Zoznamsodrkami">
    <w:name w:val="List Bullet"/>
    <w:basedOn w:val="Normlny"/>
    <w:autoRedefine/>
    <w:rsid w:val="00676ECD"/>
    <w:pPr>
      <w:spacing w:after="85"/>
    </w:pPr>
  </w:style>
  <w:style w:type="paragraph" w:styleId="Zoznamsodrkami2">
    <w:name w:val="List Bullet 2"/>
    <w:basedOn w:val="Normlny"/>
    <w:autoRedefine/>
    <w:rsid w:val="00676ECD"/>
  </w:style>
  <w:style w:type="paragraph" w:styleId="Zoznamsodrkami3">
    <w:name w:val="List Bullet 3"/>
    <w:basedOn w:val="Normlny"/>
    <w:autoRedefine/>
    <w:rsid w:val="00676ECD"/>
  </w:style>
  <w:style w:type="paragraph" w:styleId="Zoznamsodrkami4">
    <w:name w:val="List Bullet 4"/>
    <w:basedOn w:val="Normlny"/>
    <w:autoRedefine/>
    <w:rsid w:val="00676ECD"/>
    <w:pPr>
      <w:numPr>
        <w:numId w:val="16"/>
      </w:numPr>
    </w:pPr>
  </w:style>
  <w:style w:type="paragraph" w:styleId="Zoznamsodrkami5">
    <w:name w:val="List Bullet 5"/>
    <w:basedOn w:val="Normlny"/>
    <w:autoRedefine/>
    <w:rsid w:val="00676ECD"/>
    <w:pPr>
      <w:numPr>
        <w:numId w:val="17"/>
      </w:numPr>
    </w:pPr>
  </w:style>
  <w:style w:type="paragraph" w:styleId="Pokraovaniezoznamu">
    <w:name w:val="List Continue"/>
    <w:basedOn w:val="Normlny"/>
    <w:rsid w:val="00676ECD"/>
    <w:pPr>
      <w:spacing w:after="120"/>
      <w:ind w:left="283"/>
    </w:pPr>
  </w:style>
  <w:style w:type="paragraph" w:styleId="Pokraovaniezoznamu2">
    <w:name w:val="List Continue 2"/>
    <w:basedOn w:val="Normlny"/>
    <w:rsid w:val="00676ECD"/>
    <w:pPr>
      <w:spacing w:after="120"/>
      <w:ind w:left="566"/>
    </w:pPr>
  </w:style>
  <w:style w:type="paragraph" w:styleId="Pokraovaniezoznamu3">
    <w:name w:val="List Continue 3"/>
    <w:basedOn w:val="Normlny"/>
    <w:rsid w:val="00676ECD"/>
    <w:pPr>
      <w:spacing w:after="120"/>
      <w:ind w:left="849"/>
    </w:pPr>
  </w:style>
  <w:style w:type="paragraph" w:styleId="Pokraovaniezoznamu4">
    <w:name w:val="List Continue 4"/>
    <w:basedOn w:val="Normlny"/>
    <w:rsid w:val="00676ECD"/>
    <w:pPr>
      <w:spacing w:after="120"/>
      <w:ind w:left="1132"/>
    </w:pPr>
  </w:style>
  <w:style w:type="paragraph" w:styleId="Pokraovaniezoznamu5">
    <w:name w:val="List Continue 5"/>
    <w:basedOn w:val="Normlny"/>
    <w:rsid w:val="00676ECD"/>
    <w:pPr>
      <w:spacing w:after="120"/>
      <w:ind w:left="1415"/>
    </w:pPr>
  </w:style>
  <w:style w:type="paragraph" w:styleId="slovanzoznam">
    <w:name w:val="List Number"/>
    <w:basedOn w:val="Normlny"/>
    <w:rsid w:val="00676ECD"/>
    <w:pPr>
      <w:numPr>
        <w:numId w:val="20"/>
      </w:numPr>
    </w:pPr>
  </w:style>
  <w:style w:type="paragraph" w:styleId="slovanzoznam2">
    <w:name w:val="List Number 2"/>
    <w:basedOn w:val="Normlny"/>
    <w:rsid w:val="00676ECD"/>
    <w:pPr>
      <w:numPr>
        <w:ilvl w:val="1"/>
        <w:numId w:val="20"/>
      </w:numPr>
    </w:pPr>
  </w:style>
  <w:style w:type="paragraph" w:styleId="slovanzoznam3">
    <w:name w:val="List Number 3"/>
    <w:basedOn w:val="Normlny"/>
    <w:rsid w:val="00676ECD"/>
    <w:pPr>
      <w:numPr>
        <w:ilvl w:val="2"/>
        <w:numId w:val="20"/>
      </w:numPr>
    </w:pPr>
  </w:style>
  <w:style w:type="paragraph" w:styleId="slovanzoznam4">
    <w:name w:val="List Number 4"/>
    <w:basedOn w:val="Normlny"/>
    <w:rsid w:val="00676ECD"/>
    <w:pPr>
      <w:numPr>
        <w:numId w:val="21"/>
      </w:numPr>
    </w:pPr>
  </w:style>
  <w:style w:type="paragraph" w:styleId="slovanzoznam5">
    <w:name w:val="List Number 5"/>
    <w:basedOn w:val="Normlny"/>
    <w:rsid w:val="00676ECD"/>
    <w:pPr>
      <w:numPr>
        <w:numId w:val="22"/>
      </w:numPr>
    </w:pPr>
  </w:style>
  <w:style w:type="paragraph" w:styleId="Textmakra">
    <w:name w:val="macro"/>
    <w:rsid w:val="00676EC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styleId="Hlavikasprvy">
    <w:name w:val="Message Header"/>
    <w:basedOn w:val="Normlny"/>
    <w:rsid w:val="00676EC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Cs w:val="24"/>
    </w:rPr>
  </w:style>
  <w:style w:type="paragraph" w:styleId="Normlnywebov">
    <w:name w:val="Normal (Web)"/>
    <w:aliases w:val=" webb"/>
    <w:basedOn w:val="Normlny"/>
    <w:rsid w:val="00676ECD"/>
    <w:rPr>
      <w:szCs w:val="24"/>
    </w:rPr>
  </w:style>
  <w:style w:type="paragraph" w:styleId="Normlnysozarkami">
    <w:name w:val="Normal Indent"/>
    <w:basedOn w:val="Normlny"/>
    <w:rsid w:val="00676ECD"/>
    <w:pPr>
      <w:ind w:left="720"/>
    </w:pPr>
  </w:style>
  <w:style w:type="paragraph" w:styleId="Nadpispoznmky">
    <w:name w:val="Note Heading"/>
    <w:basedOn w:val="Normlny"/>
    <w:next w:val="Normlny"/>
    <w:rsid w:val="00676ECD"/>
  </w:style>
  <w:style w:type="paragraph" w:styleId="Obyajntext">
    <w:name w:val="Plain Text"/>
    <w:basedOn w:val="Normlny"/>
    <w:rsid w:val="00676ECD"/>
    <w:rPr>
      <w:rFonts w:ascii="Courier New" w:hAnsi="Courier New" w:cs="Courier New"/>
    </w:rPr>
  </w:style>
  <w:style w:type="paragraph" w:styleId="Oslovenie">
    <w:name w:val="Salutation"/>
    <w:basedOn w:val="Normlny"/>
    <w:next w:val="Normlny"/>
    <w:rsid w:val="00676ECD"/>
  </w:style>
  <w:style w:type="paragraph" w:styleId="Podpis">
    <w:name w:val="Signature"/>
    <w:basedOn w:val="Normlny"/>
    <w:rsid w:val="00676ECD"/>
    <w:pPr>
      <w:ind w:left="4252"/>
    </w:pPr>
  </w:style>
  <w:style w:type="character" w:styleId="Siln">
    <w:name w:val="Strong"/>
    <w:basedOn w:val="Predvolenpsmoodseku"/>
    <w:rsid w:val="00676ECD"/>
    <w:rPr>
      <w:b/>
      <w:bCs/>
    </w:rPr>
  </w:style>
  <w:style w:type="paragraph" w:styleId="Podtitul">
    <w:name w:val="Subtitle"/>
    <w:basedOn w:val="Normlny"/>
    <w:rsid w:val="00676ECD"/>
    <w:pPr>
      <w:spacing w:after="60"/>
      <w:jc w:val="center"/>
      <w:outlineLvl w:val="1"/>
    </w:pPr>
    <w:rPr>
      <w:szCs w:val="24"/>
    </w:rPr>
  </w:style>
  <w:style w:type="paragraph" w:styleId="Zoznamcitci">
    <w:name w:val="table of authorities"/>
    <w:basedOn w:val="Normlny"/>
    <w:next w:val="Normlny"/>
    <w:rsid w:val="00676ECD"/>
    <w:pPr>
      <w:ind w:left="240" w:hanging="240"/>
    </w:pPr>
  </w:style>
  <w:style w:type="paragraph" w:styleId="Zoznamobrzkov">
    <w:name w:val="table of figures"/>
    <w:basedOn w:val="Normlny"/>
    <w:next w:val="Normlny"/>
    <w:rsid w:val="00676ECD"/>
    <w:pPr>
      <w:ind w:left="480" w:hanging="480"/>
    </w:pPr>
  </w:style>
  <w:style w:type="paragraph" w:styleId="Nzov">
    <w:name w:val="Title"/>
    <w:basedOn w:val="Normlny"/>
    <w:rsid w:val="00676ECD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styleId="Hlavikazoznamucitci">
    <w:name w:val="toa heading"/>
    <w:basedOn w:val="Normlny"/>
    <w:next w:val="Normlny"/>
    <w:rsid w:val="00676ECD"/>
    <w:pPr>
      <w:spacing w:before="120"/>
    </w:pPr>
    <w:rPr>
      <w:b/>
      <w:bCs/>
      <w:szCs w:val="24"/>
    </w:rPr>
  </w:style>
  <w:style w:type="paragraph" w:customStyle="1" w:styleId="Empty">
    <w:name w:val="Empty"/>
    <w:basedOn w:val="Normlny"/>
    <w:rsid w:val="00676ECD"/>
    <w:pPr>
      <w:jc w:val="right"/>
    </w:pPr>
    <w:rPr>
      <w:sz w:val="2"/>
    </w:rPr>
  </w:style>
  <w:style w:type="table" w:styleId="Mriekatabuky">
    <w:name w:val="Table Grid"/>
    <w:basedOn w:val="Normlnatabuka"/>
    <w:rsid w:val="00676ECD"/>
    <w:pPr>
      <w:spacing w:after="130" w:line="28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komentraChar">
    <w:name w:val="Text komentára Char"/>
    <w:basedOn w:val="Predvolenpsmoodseku"/>
    <w:link w:val="Textkomentra"/>
    <w:rsid w:val="00041866"/>
    <w:rPr>
      <w:rFonts w:ascii="Arial" w:hAnsi="Arial" w:cs="Arial"/>
      <w:lang w:eastAsia="en-US"/>
    </w:rPr>
  </w:style>
  <w:style w:type="paragraph" w:styleId="Textbubliny">
    <w:name w:val="Balloon Text"/>
    <w:basedOn w:val="Normlny"/>
    <w:link w:val="TextbublinyChar"/>
    <w:rsid w:val="00676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93079E"/>
    <w:rPr>
      <w:rFonts w:ascii="Tahoma" w:hAnsi="Tahoma" w:cs="Tahoma"/>
      <w:sz w:val="16"/>
      <w:szCs w:val="16"/>
      <w:lang w:eastAsia="en-US"/>
    </w:rPr>
  </w:style>
  <w:style w:type="paragraph" w:styleId="Bibliografia">
    <w:name w:val="Bibliography"/>
    <w:basedOn w:val="Normlny"/>
    <w:next w:val="Normlny"/>
    <w:uiPriority w:val="37"/>
    <w:unhideWhenUsed/>
    <w:rsid w:val="00676ECD"/>
  </w:style>
  <w:style w:type="character" w:styleId="Nzovknihy">
    <w:name w:val="Book Title"/>
    <w:basedOn w:val="Predvolenpsmoodseku"/>
    <w:uiPriority w:val="33"/>
    <w:rsid w:val="00676ECD"/>
    <w:rPr>
      <w:b/>
      <w:bCs/>
      <w:smallCaps/>
      <w:spacing w:val="5"/>
    </w:rPr>
  </w:style>
  <w:style w:type="paragraph" w:styleId="Predmetkomentra">
    <w:name w:val="annotation subject"/>
    <w:basedOn w:val="Textkomentra"/>
    <w:next w:val="Textkomentra"/>
    <w:link w:val="PredmetkomentraChar"/>
    <w:rsid w:val="00676ECD"/>
    <w:pPr>
      <w:spacing w:line="240" w:lineRule="auto"/>
    </w:pPr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93079E"/>
    <w:rPr>
      <w:rFonts w:ascii="Arial" w:hAnsi="Arial" w:cs="Arial"/>
      <w:b/>
      <w:bCs/>
      <w:lang w:eastAsia="en-US"/>
    </w:rPr>
  </w:style>
  <w:style w:type="numbering" w:customStyle="1" w:styleId="KreGavList">
    <w:name w:val="KreGavList"/>
    <w:uiPriority w:val="99"/>
    <w:rsid w:val="00676ECD"/>
    <w:pPr>
      <w:numPr>
        <w:numId w:val="14"/>
      </w:numPr>
    </w:pPr>
  </w:style>
  <w:style w:type="numbering" w:customStyle="1" w:styleId="KreGavNumList">
    <w:name w:val="KreGavNumList"/>
    <w:uiPriority w:val="99"/>
    <w:rsid w:val="00676ECD"/>
    <w:pPr>
      <w:numPr>
        <w:numId w:val="15"/>
      </w:numPr>
    </w:pPr>
  </w:style>
  <w:style w:type="paragraph" w:styleId="Odsekzoznamu">
    <w:name w:val="List Paragraph"/>
    <w:basedOn w:val="Normlny"/>
    <w:uiPriority w:val="34"/>
    <w:rsid w:val="00676ECD"/>
    <w:pPr>
      <w:spacing w:after="120"/>
      <w:ind w:left="720"/>
    </w:pPr>
  </w:style>
  <w:style w:type="paragraph" w:styleId="Bezriadkovania">
    <w:name w:val="No Spacing"/>
    <w:uiPriority w:val="1"/>
    <w:rsid w:val="00676ECD"/>
    <w:rPr>
      <w:rFonts w:ascii="Arial" w:hAnsi="Arial" w:cs="Arial"/>
      <w:lang w:val="en-GB" w:eastAsia="en-US"/>
    </w:rPr>
  </w:style>
  <w:style w:type="character" w:styleId="Textzstupnhosymbolu">
    <w:name w:val="Placeholder Text"/>
    <w:basedOn w:val="Predvolenpsmoodseku"/>
    <w:uiPriority w:val="99"/>
    <w:semiHidden/>
    <w:rsid w:val="00676ECD"/>
    <w:rPr>
      <w:color w:val="808080"/>
    </w:rPr>
  </w:style>
  <w:style w:type="paragraph" w:styleId="Hlavikaobsahu">
    <w:name w:val="TOC Heading"/>
    <w:basedOn w:val="Nadpis1"/>
    <w:next w:val="Normlny"/>
    <w:uiPriority w:val="39"/>
    <w:unhideWhenUsed/>
    <w:rsid w:val="00676ECD"/>
    <w:pPr>
      <w:keepLines/>
      <w:spacing w:before="480" w:after="0" w:line="280" w:lineRule="atLeast"/>
      <w:outlineLvl w:val="9"/>
    </w:pPr>
    <w:rPr>
      <w:rFonts w:eastAsiaTheme="majorEastAsia" w:cstheme="majorBidi"/>
      <w:bCs/>
      <w:color w:val="9D0C33" w:themeColor="accent1" w:themeShade="BF"/>
      <w:kern w:val="0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/>
  </w:latentStyles>
  <w:style w:type="paragraph" w:default="1" w:styleId="Normlny">
    <w:name w:val="Normal"/>
    <w:qFormat/>
    <w:rsid w:val="00676ECD"/>
    <w:pPr>
      <w:spacing w:after="220" w:line="280" w:lineRule="atLeast"/>
    </w:pPr>
    <w:rPr>
      <w:rFonts w:ascii="Arial" w:hAnsi="Arial" w:cs="Arial"/>
      <w:lang w:val="en-US" w:eastAsia="en-US"/>
    </w:rPr>
  </w:style>
  <w:style w:type="paragraph" w:styleId="Nadpis1">
    <w:name w:val="heading 1"/>
    <w:basedOn w:val="Normlny"/>
    <w:next w:val="Normlny"/>
    <w:qFormat/>
    <w:rsid w:val="00676ECD"/>
    <w:pPr>
      <w:keepNext/>
      <w:spacing w:after="170" w:line="360" w:lineRule="atLeast"/>
      <w:outlineLvl w:val="0"/>
    </w:pPr>
    <w:rPr>
      <w:b/>
      <w:kern w:val="28"/>
      <w:sz w:val="28"/>
    </w:rPr>
  </w:style>
  <w:style w:type="paragraph" w:styleId="Nadpis2">
    <w:name w:val="heading 2"/>
    <w:basedOn w:val="Normlny"/>
    <w:next w:val="Normlny"/>
    <w:qFormat/>
    <w:rsid w:val="00676ECD"/>
    <w:pPr>
      <w:keepNext/>
      <w:spacing w:before="220" w:after="60" w:line="320" w:lineRule="atLeast"/>
      <w:outlineLvl w:val="1"/>
    </w:pPr>
    <w:rPr>
      <w:b/>
      <w:sz w:val="22"/>
    </w:rPr>
  </w:style>
  <w:style w:type="paragraph" w:styleId="Nadpis3">
    <w:name w:val="heading 3"/>
    <w:basedOn w:val="Normlny"/>
    <w:next w:val="Normlny"/>
    <w:qFormat/>
    <w:rsid w:val="00676ECD"/>
    <w:pPr>
      <w:keepNext/>
      <w:spacing w:before="200" w:after="60" w:line="320" w:lineRule="atLeast"/>
      <w:outlineLvl w:val="2"/>
    </w:pPr>
    <w:rPr>
      <w:b/>
      <w:i/>
    </w:rPr>
  </w:style>
  <w:style w:type="paragraph" w:styleId="Nadpis4">
    <w:name w:val="heading 4"/>
    <w:basedOn w:val="Normlny"/>
    <w:next w:val="Normlny"/>
    <w:qFormat/>
    <w:rsid w:val="00676ECD"/>
    <w:pPr>
      <w:keepNext/>
      <w:spacing w:before="117" w:after="85"/>
      <w:outlineLvl w:val="3"/>
    </w:pPr>
    <w:rPr>
      <w:i/>
    </w:rPr>
  </w:style>
  <w:style w:type="paragraph" w:styleId="Nadpis5">
    <w:name w:val="heading 5"/>
    <w:basedOn w:val="Normlny"/>
    <w:next w:val="Normlny"/>
    <w:rsid w:val="00676ECD"/>
    <w:pPr>
      <w:spacing w:before="117" w:after="85"/>
      <w:outlineLvl w:val="4"/>
    </w:pPr>
  </w:style>
  <w:style w:type="paragraph" w:styleId="Nadpis6">
    <w:name w:val="heading 6"/>
    <w:basedOn w:val="Normlny"/>
    <w:next w:val="Normlny"/>
    <w:rsid w:val="00676ECD"/>
    <w:pPr>
      <w:spacing w:before="117"/>
      <w:outlineLvl w:val="5"/>
    </w:pPr>
  </w:style>
  <w:style w:type="paragraph" w:styleId="Nadpis7">
    <w:name w:val="heading 7"/>
    <w:basedOn w:val="Normlny"/>
    <w:next w:val="Normlny"/>
    <w:rsid w:val="00676ECD"/>
    <w:pPr>
      <w:spacing w:before="117"/>
      <w:outlineLvl w:val="6"/>
    </w:pPr>
  </w:style>
  <w:style w:type="paragraph" w:styleId="Nadpis8">
    <w:name w:val="heading 8"/>
    <w:basedOn w:val="Normlny"/>
    <w:next w:val="Normlny"/>
    <w:rsid w:val="00676ECD"/>
    <w:pPr>
      <w:spacing w:before="117"/>
      <w:outlineLvl w:val="7"/>
    </w:pPr>
  </w:style>
  <w:style w:type="paragraph" w:styleId="Nadpis9">
    <w:name w:val="heading 9"/>
    <w:basedOn w:val="Normlny"/>
    <w:next w:val="Normlny"/>
    <w:rsid w:val="00676ECD"/>
    <w:pPr>
      <w:spacing w:before="117"/>
      <w:outlineLvl w:val="8"/>
    </w:pPr>
    <w:rPr>
      <w:sz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Mainheading">
    <w:name w:val="Main heading"/>
    <w:basedOn w:val="Nadpis1"/>
    <w:next w:val="Normlny"/>
    <w:qFormat/>
    <w:rsid w:val="00676ECD"/>
    <w:rPr>
      <w:rFonts w:ascii="Arial Black" w:hAnsi="Arial Black"/>
      <w:caps/>
      <w:color w:val="D31145"/>
      <w:sz w:val="24"/>
      <w:szCs w:val="24"/>
      <w:lang w:val="en-GB"/>
    </w:rPr>
  </w:style>
  <w:style w:type="paragraph" w:customStyle="1" w:styleId="Bild">
    <w:name w:val="Bild"/>
    <w:basedOn w:val="Normlny"/>
    <w:rsid w:val="00227C09"/>
  </w:style>
  <w:style w:type="paragraph" w:styleId="Pta">
    <w:name w:val="footer"/>
    <w:basedOn w:val="Normlny"/>
    <w:rsid w:val="00676ECD"/>
    <w:pPr>
      <w:tabs>
        <w:tab w:val="center" w:pos="4536"/>
        <w:tab w:val="right" w:pos="9072"/>
      </w:tabs>
    </w:pPr>
    <w:rPr>
      <w:sz w:val="12"/>
    </w:rPr>
  </w:style>
  <w:style w:type="paragraph" w:styleId="Hlavika">
    <w:name w:val="header"/>
    <w:basedOn w:val="Normlny"/>
    <w:rsid w:val="00676ECD"/>
    <w:pPr>
      <w:tabs>
        <w:tab w:val="center" w:pos="4536"/>
        <w:tab w:val="right" w:pos="9072"/>
      </w:tabs>
      <w:spacing w:after="0"/>
    </w:pPr>
  </w:style>
  <w:style w:type="paragraph" w:customStyle="1" w:styleId="Redheading">
    <w:name w:val="Red heading"/>
    <w:basedOn w:val="Normlny"/>
    <w:qFormat/>
    <w:rsid w:val="00676ECD"/>
    <w:pPr>
      <w:keepNext/>
      <w:spacing w:before="220" w:after="60" w:line="320" w:lineRule="atLeast"/>
      <w:outlineLvl w:val="1"/>
    </w:pPr>
    <w:rPr>
      <w:b/>
      <w:color w:val="D31145"/>
      <w:sz w:val="22"/>
    </w:rPr>
  </w:style>
  <w:style w:type="paragraph" w:customStyle="1" w:styleId="Punktuppstllning">
    <w:name w:val="Punktuppställning"/>
    <w:basedOn w:val="Normlny"/>
    <w:rsid w:val="0093079E"/>
    <w:pPr>
      <w:spacing w:after="280"/>
      <w:ind w:left="567" w:hanging="567"/>
    </w:pPr>
    <w:rPr>
      <w:kern w:val="28"/>
    </w:rPr>
  </w:style>
  <w:style w:type="paragraph" w:customStyle="1" w:styleId="Multilevel1">
    <w:name w:val="Multilevel 1"/>
    <w:basedOn w:val="Normlny"/>
    <w:autoRedefine/>
    <w:rsid w:val="00676ECD"/>
    <w:pPr>
      <w:numPr>
        <w:numId w:val="23"/>
      </w:numPr>
    </w:pPr>
  </w:style>
  <w:style w:type="paragraph" w:customStyle="1" w:styleId="Multilevel2">
    <w:name w:val="Multilevel 2"/>
    <w:basedOn w:val="Multilevel1"/>
    <w:rsid w:val="00676ECD"/>
    <w:pPr>
      <w:numPr>
        <w:numId w:val="0"/>
      </w:numPr>
      <w:tabs>
        <w:tab w:val="num" w:pos="567"/>
      </w:tabs>
      <w:ind w:left="567" w:hanging="567"/>
    </w:pPr>
  </w:style>
  <w:style w:type="paragraph" w:customStyle="1" w:styleId="Multilevel3">
    <w:name w:val="Multilevel 3"/>
    <w:basedOn w:val="Multilevel2"/>
    <w:rsid w:val="00676ECD"/>
  </w:style>
  <w:style w:type="paragraph" w:customStyle="1" w:styleId="Namn">
    <w:name w:val="Namn"/>
    <w:basedOn w:val="Normlny"/>
    <w:rsid w:val="00676ECD"/>
    <w:rPr>
      <w:kern w:val="28"/>
    </w:rPr>
  </w:style>
  <w:style w:type="paragraph" w:customStyle="1" w:styleId="Nedtonadkursiv">
    <w:name w:val="Nedtonad kursiv"/>
    <w:basedOn w:val="Normlny"/>
    <w:rsid w:val="00676ECD"/>
    <w:pPr>
      <w:spacing w:line="240" w:lineRule="exact"/>
    </w:pPr>
    <w:rPr>
      <w:kern w:val="28"/>
    </w:rPr>
  </w:style>
  <w:style w:type="character" w:styleId="slostrany">
    <w:name w:val="page number"/>
    <w:basedOn w:val="Predvolenpsmoodseku"/>
    <w:rsid w:val="00676ECD"/>
  </w:style>
  <w:style w:type="paragraph" w:customStyle="1" w:styleId="Punktuppstmedstreck">
    <w:name w:val="Punktuppst. med streck"/>
    <w:basedOn w:val="Normlny"/>
    <w:rsid w:val="0093079E"/>
    <w:pPr>
      <w:spacing w:after="0"/>
      <w:ind w:left="567" w:hanging="567"/>
    </w:pPr>
    <w:rPr>
      <w:kern w:val="28"/>
    </w:rPr>
  </w:style>
  <w:style w:type="paragraph" w:styleId="Obsah1">
    <w:name w:val="toc 1"/>
    <w:basedOn w:val="Normlny"/>
    <w:next w:val="Normlny"/>
    <w:autoRedefine/>
    <w:uiPriority w:val="39"/>
    <w:rsid w:val="00676ECD"/>
    <w:pPr>
      <w:tabs>
        <w:tab w:val="right" w:leader="dot" w:pos="7938"/>
      </w:tabs>
      <w:spacing w:before="120" w:after="0" w:line="240" w:lineRule="auto"/>
    </w:pPr>
  </w:style>
  <w:style w:type="paragraph" w:styleId="Obsah2">
    <w:name w:val="toc 2"/>
    <w:basedOn w:val="Normlny"/>
    <w:next w:val="Normlny"/>
    <w:autoRedefine/>
    <w:uiPriority w:val="39"/>
    <w:rsid w:val="00676ECD"/>
    <w:pPr>
      <w:tabs>
        <w:tab w:val="left" w:pos="0"/>
        <w:tab w:val="right" w:leader="dot" w:pos="7937"/>
      </w:tabs>
      <w:spacing w:before="60" w:after="60"/>
    </w:pPr>
  </w:style>
  <w:style w:type="paragraph" w:styleId="Obsah3">
    <w:name w:val="toc 3"/>
    <w:basedOn w:val="Normlny"/>
    <w:next w:val="Normlny"/>
    <w:autoRedefine/>
    <w:uiPriority w:val="39"/>
    <w:rsid w:val="00676ECD"/>
    <w:pPr>
      <w:tabs>
        <w:tab w:val="left" w:pos="283"/>
        <w:tab w:val="right" w:leader="dot" w:pos="7937"/>
      </w:tabs>
      <w:spacing w:before="60" w:after="60"/>
    </w:pPr>
    <w:rPr>
      <w:noProof/>
    </w:rPr>
  </w:style>
  <w:style w:type="paragraph" w:styleId="Obsah4">
    <w:name w:val="toc 4"/>
    <w:basedOn w:val="Normlny"/>
    <w:next w:val="Normlny"/>
    <w:autoRedefine/>
    <w:uiPriority w:val="39"/>
    <w:rsid w:val="00676ECD"/>
    <w:pPr>
      <w:tabs>
        <w:tab w:val="left" w:pos="567"/>
        <w:tab w:val="right" w:leader="dot" w:pos="7937"/>
      </w:tabs>
      <w:spacing w:after="0"/>
      <w:ind w:left="567"/>
    </w:pPr>
  </w:style>
  <w:style w:type="paragraph" w:styleId="Obsah5">
    <w:name w:val="toc 5"/>
    <w:basedOn w:val="Normlny"/>
    <w:next w:val="Normlny"/>
    <w:autoRedefine/>
    <w:rsid w:val="00676ECD"/>
    <w:pPr>
      <w:tabs>
        <w:tab w:val="right" w:leader="dot" w:pos="7937"/>
      </w:tabs>
      <w:spacing w:after="0"/>
      <w:ind w:left="850"/>
    </w:pPr>
  </w:style>
  <w:style w:type="paragraph" w:styleId="Obsah6">
    <w:name w:val="toc 6"/>
    <w:basedOn w:val="Normlny"/>
    <w:next w:val="Normlny"/>
    <w:autoRedefine/>
    <w:rsid w:val="00676ECD"/>
    <w:pPr>
      <w:tabs>
        <w:tab w:val="left" w:pos="1134"/>
        <w:tab w:val="right" w:leader="dot" w:pos="7937"/>
      </w:tabs>
      <w:spacing w:after="0"/>
      <w:ind w:left="1134"/>
    </w:pPr>
  </w:style>
  <w:style w:type="paragraph" w:styleId="Obsah7">
    <w:name w:val="toc 7"/>
    <w:basedOn w:val="Normlny"/>
    <w:next w:val="Normlny"/>
    <w:autoRedefine/>
    <w:rsid w:val="00676ECD"/>
    <w:pPr>
      <w:tabs>
        <w:tab w:val="left" w:pos="1417"/>
        <w:tab w:val="right" w:leader="dot" w:pos="7937"/>
      </w:tabs>
      <w:spacing w:after="0"/>
      <w:ind w:left="1417"/>
    </w:pPr>
  </w:style>
  <w:style w:type="paragraph" w:styleId="Obsah8">
    <w:name w:val="toc 8"/>
    <w:basedOn w:val="Normlny"/>
    <w:next w:val="Normlny"/>
    <w:autoRedefine/>
    <w:rsid w:val="00676ECD"/>
    <w:pPr>
      <w:tabs>
        <w:tab w:val="left" w:pos="1701"/>
        <w:tab w:val="right" w:leader="dot" w:pos="7937"/>
      </w:tabs>
      <w:spacing w:after="0"/>
      <w:ind w:left="1701"/>
    </w:pPr>
  </w:style>
  <w:style w:type="paragraph" w:styleId="Obsah9">
    <w:name w:val="toc 9"/>
    <w:basedOn w:val="Normlny"/>
    <w:next w:val="Normlny"/>
    <w:autoRedefine/>
    <w:rsid w:val="00676ECD"/>
    <w:pPr>
      <w:tabs>
        <w:tab w:val="left" w:pos="1984"/>
        <w:tab w:val="right" w:leader="dot" w:pos="7937"/>
      </w:tabs>
      <w:spacing w:after="0"/>
      <w:ind w:left="1984"/>
    </w:pPr>
    <w:rPr>
      <w:noProof/>
    </w:rPr>
  </w:style>
  <w:style w:type="paragraph" w:customStyle="1" w:styleId="Headertables">
    <w:name w:val="Headertables"/>
    <w:basedOn w:val="Normlny"/>
    <w:rsid w:val="00676ECD"/>
    <w:pPr>
      <w:spacing w:after="0"/>
    </w:pPr>
  </w:style>
  <w:style w:type="paragraph" w:styleId="Oznaitext">
    <w:name w:val="Block Text"/>
    <w:basedOn w:val="Normlny"/>
    <w:rsid w:val="00676ECD"/>
    <w:pPr>
      <w:spacing w:after="120"/>
      <w:ind w:left="1440" w:right="1440"/>
    </w:pPr>
  </w:style>
  <w:style w:type="paragraph" w:styleId="Zkladntext">
    <w:name w:val="Body Text"/>
    <w:basedOn w:val="Normlny"/>
    <w:rsid w:val="00676ECD"/>
    <w:pPr>
      <w:spacing w:after="120"/>
    </w:pPr>
  </w:style>
  <w:style w:type="paragraph" w:styleId="Zkladntext2">
    <w:name w:val="Body Text 2"/>
    <w:basedOn w:val="Normlny"/>
    <w:rsid w:val="00676ECD"/>
    <w:pPr>
      <w:spacing w:after="120" w:line="480" w:lineRule="auto"/>
    </w:pPr>
  </w:style>
  <w:style w:type="paragraph" w:styleId="Zkladntext3">
    <w:name w:val="Body Text 3"/>
    <w:basedOn w:val="Normlny"/>
    <w:rsid w:val="00676ECD"/>
    <w:pPr>
      <w:spacing w:after="120"/>
    </w:pPr>
    <w:rPr>
      <w:sz w:val="16"/>
      <w:szCs w:val="16"/>
    </w:rPr>
  </w:style>
  <w:style w:type="paragraph" w:styleId="Prvzarkazkladnhotextu">
    <w:name w:val="Body Text First Indent"/>
    <w:basedOn w:val="Zkladntext"/>
    <w:rsid w:val="00676ECD"/>
    <w:pPr>
      <w:ind w:firstLine="210"/>
    </w:pPr>
  </w:style>
  <w:style w:type="paragraph" w:styleId="Zarkazkladnhotextu">
    <w:name w:val="Body Text Indent"/>
    <w:basedOn w:val="Normlny"/>
    <w:rsid w:val="00676ECD"/>
    <w:pPr>
      <w:spacing w:after="120"/>
      <w:ind w:left="283"/>
    </w:pPr>
  </w:style>
  <w:style w:type="paragraph" w:styleId="Prvzarkazkladnhotextu2">
    <w:name w:val="Body Text First Indent 2"/>
    <w:basedOn w:val="Zarkazkladnhotextu"/>
    <w:rsid w:val="00676ECD"/>
    <w:pPr>
      <w:ind w:firstLine="210"/>
    </w:pPr>
  </w:style>
  <w:style w:type="paragraph" w:styleId="Zarkazkladnhotextu2">
    <w:name w:val="Body Text Indent 2"/>
    <w:basedOn w:val="Normlny"/>
    <w:rsid w:val="00676ECD"/>
    <w:pPr>
      <w:spacing w:after="120" w:line="480" w:lineRule="auto"/>
      <w:ind w:left="283"/>
    </w:pPr>
  </w:style>
  <w:style w:type="paragraph" w:styleId="Zarkazkladnhotextu3">
    <w:name w:val="Body Text Indent 3"/>
    <w:basedOn w:val="Normlny"/>
    <w:rsid w:val="00676ECD"/>
    <w:pPr>
      <w:spacing w:after="120"/>
      <w:ind w:left="283"/>
    </w:pPr>
    <w:rPr>
      <w:sz w:val="16"/>
      <w:szCs w:val="16"/>
    </w:rPr>
  </w:style>
  <w:style w:type="paragraph" w:styleId="Popis">
    <w:name w:val="caption"/>
    <w:basedOn w:val="Normlny"/>
    <w:next w:val="Normlny"/>
    <w:rsid w:val="00676ECD"/>
    <w:pPr>
      <w:spacing w:before="120" w:after="120"/>
    </w:pPr>
    <w:rPr>
      <w:bCs/>
      <w:i/>
      <w:sz w:val="18"/>
    </w:rPr>
  </w:style>
  <w:style w:type="paragraph" w:styleId="Zver">
    <w:name w:val="Closing"/>
    <w:basedOn w:val="Normlny"/>
    <w:rsid w:val="00676ECD"/>
    <w:pPr>
      <w:ind w:left="4252"/>
    </w:pPr>
  </w:style>
  <w:style w:type="character" w:styleId="Odkaznakomentr">
    <w:name w:val="annotation reference"/>
    <w:basedOn w:val="Predvolenpsmoodseku"/>
    <w:rsid w:val="00676ECD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676ECD"/>
  </w:style>
  <w:style w:type="paragraph" w:styleId="Dtum">
    <w:name w:val="Date"/>
    <w:basedOn w:val="Normlny"/>
    <w:next w:val="Normlny"/>
    <w:rsid w:val="00676ECD"/>
  </w:style>
  <w:style w:type="paragraph" w:styleId="truktradokumentu">
    <w:name w:val="Document Map"/>
    <w:basedOn w:val="Normlny"/>
    <w:rsid w:val="00676ECD"/>
    <w:pPr>
      <w:shd w:val="clear" w:color="auto" w:fill="000080"/>
    </w:pPr>
    <w:rPr>
      <w:rFonts w:ascii="Tahoma" w:hAnsi="Tahoma" w:cs="Tahoma"/>
    </w:rPr>
  </w:style>
  <w:style w:type="paragraph" w:styleId="Podpise-mailu">
    <w:name w:val="E-mail Signature"/>
    <w:basedOn w:val="Normlny"/>
    <w:rsid w:val="00676ECD"/>
  </w:style>
  <w:style w:type="character" w:styleId="Zvraznenie">
    <w:name w:val="Emphasis"/>
    <w:basedOn w:val="Predvolenpsmoodseku"/>
    <w:rsid w:val="00676ECD"/>
    <w:rPr>
      <w:i/>
      <w:iCs/>
    </w:rPr>
  </w:style>
  <w:style w:type="character" w:styleId="Odkaznavysvetlivku">
    <w:name w:val="endnote reference"/>
    <w:basedOn w:val="Predvolenpsmoodseku"/>
    <w:rsid w:val="00676ECD"/>
    <w:rPr>
      <w:vertAlign w:val="superscript"/>
    </w:rPr>
  </w:style>
  <w:style w:type="paragraph" w:styleId="Textvysvetlivky">
    <w:name w:val="endnote text"/>
    <w:basedOn w:val="Normlny"/>
    <w:rsid w:val="00676ECD"/>
  </w:style>
  <w:style w:type="paragraph" w:styleId="Adresanaoblke">
    <w:name w:val="envelope address"/>
    <w:basedOn w:val="Normlny"/>
    <w:rsid w:val="00676ECD"/>
    <w:pPr>
      <w:framePr w:w="7920" w:h="1980" w:hRule="exact" w:hSpace="180" w:wrap="auto" w:hAnchor="page" w:xAlign="center" w:yAlign="bottom"/>
      <w:ind w:left="2880"/>
    </w:pPr>
    <w:rPr>
      <w:szCs w:val="24"/>
    </w:rPr>
  </w:style>
  <w:style w:type="paragraph" w:styleId="Spiatonadresanaoblke">
    <w:name w:val="envelope return"/>
    <w:basedOn w:val="Normlny"/>
    <w:rsid w:val="00676ECD"/>
  </w:style>
  <w:style w:type="character" w:styleId="PouitHypertextovPrepojenie">
    <w:name w:val="FollowedHyperlink"/>
    <w:basedOn w:val="Predvolenpsmoodseku"/>
    <w:rsid w:val="00676ECD"/>
    <w:rPr>
      <w:color w:val="800080"/>
      <w:u w:val="single"/>
    </w:rPr>
  </w:style>
  <w:style w:type="character" w:styleId="Odkaznapoznmkupodiarou">
    <w:name w:val="footnote reference"/>
    <w:basedOn w:val="Predvolenpsmoodseku"/>
    <w:rsid w:val="00676ECD"/>
    <w:rPr>
      <w:vertAlign w:val="superscript"/>
    </w:rPr>
  </w:style>
  <w:style w:type="paragraph" w:styleId="Textpoznmkypodiarou">
    <w:name w:val="footnote text"/>
    <w:basedOn w:val="Normlny"/>
    <w:rsid w:val="00676ECD"/>
  </w:style>
  <w:style w:type="character" w:styleId="SkratkaHTML">
    <w:name w:val="HTML Acronym"/>
    <w:aliases w:val=" akronym"/>
    <w:basedOn w:val="Predvolenpsmoodseku"/>
    <w:rsid w:val="0093079E"/>
  </w:style>
  <w:style w:type="paragraph" w:styleId="AdresaHTML">
    <w:name w:val="HTML Address"/>
    <w:aliases w:val=" adress"/>
    <w:basedOn w:val="Normlny"/>
    <w:rsid w:val="0093079E"/>
    <w:rPr>
      <w:i/>
      <w:iCs/>
    </w:rPr>
  </w:style>
  <w:style w:type="character" w:styleId="CitciaHTML">
    <w:name w:val="HTML Cite"/>
    <w:aliases w:val=" citat"/>
    <w:basedOn w:val="Predvolenpsmoodseku"/>
    <w:rsid w:val="0093079E"/>
    <w:rPr>
      <w:i/>
      <w:iCs/>
    </w:rPr>
  </w:style>
  <w:style w:type="character" w:styleId="KdHTML">
    <w:name w:val="HTML Code"/>
    <w:basedOn w:val="Predvolenpsmoodseku"/>
    <w:rsid w:val="0093079E"/>
    <w:rPr>
      <w:rFonts w:ascii="Courier New" w:hAnsi="Courier New"/>
      <w:sz w:val="20"/>
      <w:szCs w:val="20"/>
    </w:rPr>
  </w:style>
  <w:style w:type="character" w:styleId="DefinciaHTML">
    <w:name w:val="HTML Definition"/>
    <w:basedOn w:val="Predvolenpsmoodseku"/>
    <w:rsid w:val="0093079E"/>
    <w:rPr>
      <w:i/>
      <w:iCs/>
    </w:rPr>
  </w:style>
  <w:style w:type="character" w:styleId="KlvesnicaHTML">
    <w:name w:val="HTML Keyboard"/>
    <w:aliases w:val=" tangentbord"/>
    <w:basedOn w:val="Predvolenpsmoodseku"/>
    <w:rsid w:val="0093079E"/>
    <w:rPr>
      <w:rFonts w:ascii="Courier New" w:hAnsi="Courier New"/>
      <w:sz w:val="20"/>
      <w:szCs w:val="20"/>
    </w:rPr>
  </w:style>
  <w:style w:type="paragraph" w:styleId="PredformtovanHTML">
    <w:name w:val="HTML Preformatted"/>
    <w:aliases w:val=" förformaterad"/>
    <w:basedOn w:val="Normlny"/>
    <w:rsid w:val="0093079E"/>
    <w:rPr>
      <w:rFonts w:ascii="Courier New" w:hAnsi="Courier New" w:cs="Courier New"/>
    </w:rPr>
  </w:style>
  <w:style w:type="character" w:styleId="UkkaHTML">
    <w:name w:val="HTML Sample"/>
    <w:aliases w:val=" exempel"/>
    <w:basedOn w:val="Predvolenpsmoodseku"/>
    <w:rsid w:val="0093079E"/>
    <w:rPr>
      <w:rFonts w:ascii="Courier New" w:hAnsi="Courier New"/>
    </w:rPr>
  </w:style>
  <w:style w:type="character" w:styleId="PsacstrojHTML">
    <w:name w:val="HTML Typewriter"/>
    <w:aliases w:val=" skrivmaskin"/>
    <w:basedOn w:val="Predvolenpsmoodseku"/>
    <w:rsid w:val="0093079E"/>
    <w:rPr>
      <w:rFonts w:ascii="Courier New" w:hAnsi="Courier New"/>
      <w:sz w:val="20"/>
      <w:szCs w:val="20"/>
    </w:rPr>
  </w:style>
  <w:style w:type="character" w:styleId="PremennHTML">
    <w:name w:val="HTML Variable"/>
    <w:aliases w:val=" variabel"/>
    <w:basedOn w:val="Predvolenpsmoodseku"/>
    <w:rsid w:val="0093079E"/>
    <w:rPr>
      <w:i/>
      <w:iCs/>
    </w:rPr>
  </w:style>
  <w:style w:type="character" w:styleId="Hypertextovprepojenie">
    <w:name w:val="Hyperlink"/>
    <w:basedOn w:val="Predvolenpsmoodseku"/>
    <w:uiPriority w:val="99"/>
    <w:rsid w:val="00676ECD"/>
    <w:rPr>
      <w:color w:val="0000FF"/>
      <w:u w:val="single"/>
    </w:rPr>
  </w:style>
  <w:style w:type="paragraph" w:styleId="Register1">
    <w:name w:val="index 1"/>
    <w:basedOn w:val="Normlny"/>
    <w:next w:val="Normlny"/>
    <w:autoRedefine/>
    <w:rsid w:val="00676ECD"/>
    <w:pPr>
      <w:ind w:left="240" w:hanging="240"/>
    </w:pPr>
  </w:style>
  <w:style w:type="paragraph" w:styleId="Register2">
    <w:name w:val="index 2"/>
    <w:basedOn w:val="Normlny"/>
    <w:next w:val="Normlny"/>
    <w:autoRedefine/>
    <w:rsid w:val="00676ECD"/>
    <w:pPr>
      <w:ind w:left="480" w:hanging="240"/>
    </w:pPr>
  </w:style>
  <w:style w:type="paragraph" w:styleId="Register3">
    <w:name w:val="index 3"/>
    <w:basedOn w:val="Normlny"/>
    <w:next w:val="Normlny"/>
    <w:autoRedefine/>
    <w:rsid w:val="00676ECD"/>
    <w:pPr>
      <w:ind w:left="720" w:hanging="240"/>
    </w:pPr>
  </w:style>
  <w:style w:type="paragraph" w:styleId="Register4">
    <w:name w:val="index 4"/>
    <w:basedOn w:val="Normlny"/>
    <w:next w:val="Normlny"/>
    <w:autoRedefine/>
    <w:rsid w:val="00676ECD"/>
    <w:pPr>
      <w:ind w:left="960" w:hanging="240"/>
    </w:pPr>
  </w:style>
  <w:style w:type="paragraph" w:styleId="Register5">
    <w:name w:val="index 5"/>
    <w:basedOn w:val="Normlny"/>
    <w:next w:val="Normlny"/>
    <w:autoRedefine/>
    <w:rsid w:val="00676ECD"/>
    <w:pPr>
      <w:ind w:left="1200" w:hanging="240"/>
    </w:pPr>
  </w:style>
  <w:style w:type="paragraph" w:styleId="Register6">
    <w:name w:val="index 6"/>
    <w:basedOn w:val="Normlny"/>
    <w:next w:val="Normlny"/>
    <w:autoRedefine/>
    <w:rsid w:val="00676ECD"/>
    <w:pPr>
      <w:ind w:left="1440" w:hanging="240"/>
    </w:pPr>
  </w:style>
  <w:style w:type="paragraph" w:styleId="Register7">
    <w:name w:val="index 7"/>
    <w:basedOn w:val="Normlny"/>
    <w:next w:val="Normlny"/>
    <w:autoRedefine/>
    <w:rsid w:val="00676ECD"/>
    <w:pPr>
      <w:ind w:left="1680" w:hanging="240"/>
    </w:pPr>
  </w:style>
  <w:style w:type="paragraph" w:styleId="Register8">
    <w:name w:val="index 8"/>
    <w:basedOn w:val="Normlny"/>
    <w:next w:val="Normlny"/>
    <w:autoRedefine/>
    <w:rsid w:val="00676ECD"/>
    <w:pPr>
      <w:ind w:left="1920" w:hanging="240"/>
    </w:pPr>
  </w:style>
  <w:style w:type="paragraph" w:styleId="Register9">
    <w:name w:val="index 9"/>
    <w:basedOn w:val="Normlny"/>
    <w:next w:val="Normlny"/>
    <w:autoRedefine/>
    <w:rsid w:val="00676ECD"/>
    <w:pPr>
      <w:ind w:left="2160" w:hanging="240"/>
    </w:pPr>
  </w:style>
  <w:style w:type="paragraph" w:styleId="Nadpisregistra">
    <w:name w:val="index heading"/>
    <w:basedOn w:val="Normlny"/>
    <w:next w:val="Register1"/>
    <w:rsid w:val="00676ECD"/>
    <w:rPr>
      <w:b/>
      <w:bCs/>
    </w:rPr>
  </w:style>
  <w:style w:type="character" w:styleId="sloriadka">
    <w:name w:val="line number"/>
    <w:basedOn w:val="Predvolenpsmoodseku"/>
    <w:rsid w:val="00676ECD"/>
  </w:style>
  <w:style w:type="paragraph" w:styleId="Zoznam">
    <w:name w:val="List"/>
    <w:basedOn w:val="Normlny"/>
    <w:rsid w:val="00676ECD"/>
    <w:pPr>
      <w:ind w:left="283" w:hanging="283"/>
    </w:pPr>
  </w:style>
  <w:style w:type="paragraph" w:styleId="Zoznam2">
    <w:name w:val="List 2"/>
    <w:basedOn w:val="Normlny"/>
    <w:rsid w:val="00676ECD"/>
    <w:pPr>
      <w:ind w:left="566" w:hanging="283"/>
    </w:pPr>
  </w:style>
  <w:style w:type="paragraph" w:styleId="Zoznam3">
    <w:name w:val="List 3"/>
    <w:basedOn w:val="Normlny"/>
    <w:rsid w:val="00676ECD"/>
    <w:pPr>
      <w:ind w:left="849" w:hanging="283"/>
    </w:pPr>
  </w:style>
  <w:style w:type="paragraph" w:styleId="Zoznam4">
    <w:name w:val="List 4"/>
    <w:basedOn w:val="Normlny"/>
    <w:rsid w:val="00676ECD"/>
    <w:pPr>
      <w:ind w:left="1132" w:hanging="283"/>
    </w:pPr>
  </w:style>
  <w:style w:type="paragraph" w:styleId="Zoznam5">
    <w:name w:val="List 5"/>
    <w:basedOn w:val="Normlny"/>
    <w:rsid w:val="00676ECD"/>
    <w:pPr>
      <w:ind w:left="1415" w:hanging="283"/>
    </w:pPr>
  </w:style>
  <w:style w:type="paragraph" w:styleId="Zoznamsodrkami">
    <w:name w:val="List Bullet"/>
    <w:basedOn w:val="Normlny"/>
    <w:autoRedefine/>
    <w:rsid w:val="00676ECD"/>
    <w:pPr>
      <w:spacing w:after="85"/>
    </w:pPr>
  </w:style>
  <w:style w:type="paragraph" w:styleId="Zoznamsodrkami2">
    <w:name w:val="List Bullet 2"/>
    <w:basedOn w:val="Normlny"/>
    <w:autoRedefine/>
    <w:rsid w:val="00676ECD"/>
  </w:style>
  <w:style w:type="paragraph" w:styleId="Zoznamsodrkami3">
    <w:name w:val="List Bullet 3"/>
    <w:basedOn w:val="Normlny"/>
    <w:autoRedefine/>
    <w:rsid w:val="00676ECD"/>
  </w:style>
  <w:style w:type="paragraph" w:styleId="Zoznamsodrkami4">
    <w:name w:val="List Bullet 4"/>
    <w:basedOn w:val="Normlny"/>
    <w:autoRedefine/>
    <w:rsid w:val="00676ECD"/>
    <w:pPr>
      <w:numPr>
        <w:numId w:val="16"/>
      </w:numPr>
    </w:pPr>
  </w:style>
  <w:style w:type="paragraph" w:styleId="Zoznamsodrkami5">
    <w:name w:val="List Bullet 5"/>
    <w:basedOn w:val="Normlny"/>
    <w:autoRedefine/>
    <w:rsid w:val="00676ECD"/>
    <w:pPr>
      <w:numPr>
        <w:numId w:val="17"/>
      </w:numPr>
    </w:pPr>
  </w:style>
  <w:style w:type="paragraph" w:styleId="Pokraovaniezoznamu">
    <w:name w:val="List Continue"/>
    <w:basedOn w:val="Normlny"/>
    <w:rsid w:val="00676ECD"/>
    <w:pPr>
      <w:spacing w:after="120"/>
      <w:ind w:left="283"/>
    </w:pPr>
  </w:style>
  <w:style w:type="paragraph" w:styleId="Pokraovaniezoznamu2">
    <w:name w:val="List Continue 2"/>
    <w:basedOn w:val="Normlny"/>
    <w:rsid w:val="00676ECD"/>
    <w:pPr>
      <w:spacing w:after="120"/>
      <w:ind w:left="566"/>
    </w:pPr>
  </w:style>
  <w:style w:type="paragraph" w:styleId="Pokraovaniezoznamu3">
    <w:name w:val="List Continue 3"/>
    <w:basedOn w:val="Normlny"/>
    <w:rsid w:val="00676ECD"/>
    <w:pPr>
      <w:spacing w:after="120"/>
      <w:ind w:left="849"/>
    </w:pPr>
  </w:style>
  <w:style w:type="paragraph" w:styleId="Pokraovaniezoznamu4">
    <w:name w:val="List Continue 4"/>
    <w:basedOn w:val="Normlny"/>
    <w:rsid w:val="00676ECD"/>
    <w:pPr>
      <w:spacing w:after="120"/>
      <w:ind w:left="1132"/>
    </w:pPr>
  </w:style>
  <w:style w:type="paragraph" w:styleId="Pokraovaniezoznamu5">
    <w:name w:val="List Continue 5"/>
    <w:basedOn w:val="Normlny"/>
    <w:rsid w:val="00676ECD"/>
    <w:pPr>
      <w:spacing w:after="120"/>
      <w:ind w:left="1415"/>
    </w:pPr>
  </w:style>
  <w:style w:type="paragraph" w:styleId="slovanzoznam">
    <w:name w:val="List Number"/>
    <w:basedOn w:val="Normlny"/>
    <w:rsid w:val="00676ECD"/>
    <w:pPr>
      <w:numPr>
        <w:numId w:val="20"/>
      </w:numPr>
    </w:pPr>
  </w:style>
  <w:style w:type="paragraph" w:styleId="slovanzoznam2">
    <w:name w:val="List Number 2"/>
    <w:basedOn w:val="Normlny"/>
    <w:rsid w:val="00676ECD"/>
    <w:pPr>
      <w:numPr>
        <w:ilvl w:val="1"/>
        <w:numId w:val="20"/>
      </w:numPr>
    </w:pPr>
  </w:style>
  <w:style w:type="paragraph" w:styleId="slovanzoznam3">
    <w:name w:val="List Number 3"/>
    <w:basedOn w:val="Normlny"/>
    <w:rsid w:val="00676ECD"/>
    <w:pPr>
      <w:numPr>
        <w:ilvl w:val="2"/>
        <w:numId w:val="20"/>
      </w:numPr>
    </w:pPr>
  </w:style>
  <w:style w:type="paragraph" w:styleId="slovanzoznam4">
    <w:name w:val="List Number 4"/>
    <w:basedOn w:val="Normlny"/>
    <w:rsid w:val="00676ECD"/>
    <w:pPr>
      <w:numPr>
        <w:numId w:val="21"/>
      </w:numPr>
    </w:pPr>
  </w:style>
  <w:style w:type="paragraph" w:styleId="slovanzoznam5">
    <w:name w:val="List Number 5"/>
    <w:basedOn w:val="Normlny"/>
    <w:rsid w:val="00676ECD"/>
    <w:pPr>
      <w:numPr>
        <w:numId w:val="22"/>
      </w:numPr>
    </w:pPr>
  </w:style>
  <w:style w:type="paragraph" w:styleId="Textmakra">
    <w:name w:val="macro"/>
    <w:rsid w:val="00676EC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styleId="Hlavikasprvy">
    <w:name w:val="Message Header"/>
    <w:basedOn w:val="Normlny"/>
    <w:rsid w:val="00676EC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Cs w:val="24"/>
    </w:rPr>
  </w:style>
  <w:style w:type="paragraph" w:styleId="Normlnywebov">
    <w:name w:val="Normal (Web)"/>
    <w:aliases w:val=" webb"/>
    <w:basedOn w:val="Normlny"/>
    <w:rsid w:val="00676ECD"/>
    <w:rPr>
      <w:szCs w:val="24"/>
    </w:rPr>
  </w:style>
  <w:style w:type="paragraph" w:styleId="Normlnysozarkami">
    <w:name w:val="Normal Indent"/>
    <w:basedOn w:val="Normlny"/>
    <w:rsid w:val="00676ECD"/>
    <w:pPr>
      <w:ind w:left="720"/>
    </w:pPr>
  </w:style>
  <w:style w:type="paragraph" w:styleId="Nadpispoznmky">
    <w:name w:val="Note Heading"/>
    <w:basedOn w:val="Normlny"/>
    <w:next w:val="Normlny"/>
    <w:rsid w:val="00676ECD"/>
  </w:style>
  <w:style w:type="paragraph" w:styleId="Obyajntext">
    <w:name w:val="Plain Text"/>
    <w:basedOn w:val="Normlny"/>
    <w:rsid w:val="00676ECD"/>
    <w:rPr>
      <w:rFonts w:ascii="Courier New" w:hAnsi="Courier New" w:cs="Courier New"/>
    </w:rPr>
  </w:style>
  <w:style w:type="paragraph" w:styleId="Oslovenie">
    <w:name w:val="Salutation"/>
    <w:basedOn w:val="Normlny"/>
    <w:next w:val="Normlny"/>
    <w:rsid w:val="00676ECD"/>
  </w:style>
  <w:style w:type="paragraph" w:styleId="Podpis">
    <w:name w:val="Signature"/>
    <w:basedOn w:val="Normlny"/>
    <w:rsid w:val="00676ECD"/>
    <w:pPr>
      <w:ind w:left="4252"/>
    </w:pPr>
  </w:style>
  <w:style w:type="character" w:styleId="Siln">
    <w:name w:val="Strong"/>
    <w:basedOn w:val="Predvolenpsmoodseku"/>
    <w:rsid w:val="00676ECD"/>
    <w:rPr>
      <w:b/>
      <w:bCs/>
    </w:rPr>
  </w:style>
  <w:style w:type="paragraph" w:styleId="Podtitul">
    <w:name w:val="Subtitle"/>
    <w:basedOn w:val="Normlny"/>
    <w:rsid w:val="00676ECD"/>
    <w:pPr>
      <w:spacing w:after="60"/>
      <w:jc w:val="center"/>
      <w:outlineLvl w:val="1"/>
    </w:pPr>
    <w:rPr>
      <w:szCs w:val="24"/>
    </w:rPr>
  </w:style>
  <w:style w:type="paragraph" w:styleId="Zoznamcitci">
    <w:name w:val="table of authorities"/>
    <w:basedOn w:val="Normlny"/>
    <w:next w:val="Normlny"/>
    <w:rsid w:val="00676ECD"/>
    <w:pPr>
      <w:ind w:left="240" w:hanging="240"/>
    </w:pPr>
  </w:style>
  <w:style w:type="paragraph" w:styleId="Zoznamobrzkov">
    <w:name w:val="table of figures"/>
    <w:basedOn w:val="Normlny"/>
    <w:next w:val="Normlny"/>
    <w:rsid w:val="00676ECD"/>
    <w:pPr>
      <w:ind w:left="480" w:hanging="480"/>
    </w:pPr>
  </w:style>
  <w:style w:type="paragraph" w:styleId="Nzov">
    <w:name w:val="Title"/>
    <w:basedOn w:val="Normlny"/>
    <w:rsid w:val="00676ECD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styleId="Hlavikazoznamucitci">
    <w:name w:val="toa heading"/>
    <w:basedOn w:val="Normlny"/>
    <w:next w:val="Normlny"/>
    <w:rsid w:val="00676ECD"/>
    <w:pPr>
      <w:spacing w:before="120"/>
    </w:pPr>
    <w:rPr>
      <w:b/>
      <w:bCs/>
      <w:szCs w:val="24"/>
    </w:rPr>
  </w:style>
  <w:style w:type="paragraph" w:customStyle="1" w:styleId="Empty">
    <w:name w:val="Empty"/>
    <w:basedOn w:val="Normlny"/>
    <w:rsid w:val="00676ECD"/>
    <w:pPr>
      <w:jc w:val="right"/>
    </w:pPr>
    <w:rPr>
      <w:sz w:val="2"/>
    </w:rPr>
  </w:style>
  <w:style w:type="table" w:styleId="Mriekatabuky">
    <w:name w:val="Table Grid"/>
    <w:basedOn w:val="Normlnatabuka"/>
    <w:rsid w:val="00676ECD"/>
    <w:pPr>
      <w:spacing w:after="130" w:line="28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komentraChar">
    <w:name w:val="Text komentára Char"/>
    <w:basedOn w:val="Predvolenpsmoodseku"/>
    <w:link w:val="Textkomentra"/>
    <w:rsid w:val="00041866"/>
    <w:rPr>
      <w:rFonts w:ascii="Arial" w:hAnsi="Arial" w:cs="Arial"/>
      <w:lang w:eastAsia="en-US"/>
    </w:rPr>
  </w:style>
  <w:style w:type="paragraph" w:styleId="Textbubliny">
    <w:name w:val="Balloon Text"/>
    <w:basedOn w:val="Normlny"/>
    <w:link w:val="TextbublinyChar"/>
    <w:rsid w:val="00676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93079E"/>
    <w:rPr>
      <w:rFonts w:ascii="Tahoma" w:hAnsi="Tahoma" w:cs="Tahoma"/>
      <w:sz w:val="16"/>
      <w:szCs w:val="16"/>
      <w:lang w:eastAsia="en-US"/>
    </w:rPr>
  </w:style>
  <w:style w:type="paragraph" w:styleId="Bibliografia">
    <w:name w:val="Bibliography"/>
    <w:basedOn w:val="Normlny"/>
    <w:next w:val="Normlny"/>
    <w:uiPriority w:val="37"/>
    <w:unhideWhenUsed/>
    <w:rsid w:val="00676ECD"/>
  </w:style>
  <w:style w:type="character" w:styleId="Nzovknihy">
    <w:name w:val="Book Title"/>
    <w:basedOn w:val="Predvolenpsmoodseku"/>
    <w:uiPriority w:val="33"/>
    <w:rsid w:val="00676ECD"/>
    <w:rPr>
      <w:b/>
      <w:bCs/>
      <w:smallCaps/>
      <w:spacing w:val="5"/>
    </w:rPr>
  </w:style>
  <w:style w:type="paragraph" w:styleId="Predmetkomentra">
    <w:name w:val="annotation subject"/>
    <w:basedOn w:val="Textkomentra"/>
    <w:next w:val="Textkomentra"/>
    <w:link w:val="PredmetkomentraChar"/>
    <w:rsid w:val="00676ECD"/>
    <w:pPr>
      <w:spacing w:line="240" w:lineRule="auto"/>
    </w:pPr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93079E"/>
    <w:rPr>
      <w:rFonts w:ascii="Arial" w:hAnsi="Arial" w:cs="Arial"/>
      <w:b/>
      <w:bCs/>
      <w:lang w:eastAsia="en-US"/>
    </w:rPr>
  </w:style>
  <w:style w:type="numbering" w:customStyle="1" w:styleId="KreGavList">
    <w:name w:val="KreGavList"/>
    <w:uiPriority w:val="99"/>
    <w:rsid w:val="00676ECD"/>
    <w:pPr>
      <w:numPr>
        <w:numId w:val="14"/>
      </w:numPr>
    </w:pPr>
  </w:style>
  <w:style w:type="numbering" w:customStyle="1" w:styleId="KreGavNumList">
    <w:name w:val="KreGavNumList"/>
    <w:uiPriority w:val="99"/>
    <w:rsid w:val="00676ECD"/>
    <w:pPr>
      <w:numPr>
        <w:numId w:val="15"/>
      </w:numPr>
    </w:pPr>
  </w:style>
  <w:style w:type="paragraph" w:styleId="Odsekzoznamu">
    <w:name w:val="List Paragraph"/>
    <w:basedOn w:val="Normlny"/>
    <w:uiPriority w:val="34"/>
    <w:rsid w:val="00676ECD"/>
    <w:pPr>
      <w:spacing w:after="120"/>
      <w:ind w:left="720"/>
    </w:pPr>
  </w:style>
  <w:style w:type="paragraph" w:styleId="Bezriadkovania">
    <w:name w:val="No Spacing"/>
    <w:uiPriority w:val="1"/>
    <w:rsid w:val="00676ECD"/>
    <w:rPr>
      <w:rFonts w:ascii="Arial" w:hAnsi="Arial" w:cs="Arial"/>
      <w:lang w:val="en-GB" w:eastAsia="en-US"/>
    </w:rPr>
  </w:style>
  <w:style w:type="character" w:styleId="Textzstupnhosymbolu">
    <w:name w:val="Placeholder Text"/>
    <w:basedOn w:val="Predvolenpsmoodseku"/>
    <w:uiPriority w:val="99"/>
    <w:semiHidden/>
    <w:rsid w:val="00676ECD"/>
    <w:rPr>
      <w:color w:val="808080"/>
    </w:rPr>
  </w:style>
  <w:style w:type="paragraph" w:styleId="Hlavikaobsahu">
    <w:name w:val="TOC Heading"/>
    <w:basedOn w:val="Nadpis1"/>
    <w:next w:val="Normlny"/>
    <w:uiPriority w:val="39"/>
    <w:unhideWhenUsed/>
    <w:rsid w:val="00676ECD"/>
    <w:pPr>
      <w:keepLines/>
      <w:spacing w:before="480" w:after="0" w:line="280" w:lineRule="atLeast"/>
      <w:outlineLvl w:val="9"/>
    </w:pPr>
    <w:rPr>
      <w:rFonts w:eastAsiaTheme="majorEastAsia" w:cstheme="majorBidi"/>
      <w:bCs/>
      <w:color w:val="9D0C33" w:themeColor="accent1" w:themeShade="BF"/>
      <w:kern w:val="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group\Standard.dotm" TargetMode="External"/></Relationships>
</file>

<file path=word/theme/theme1.xml><?xml version="1.0" encoding="utf-8"?>
<a:theme xmlns:a="http://schemas.openxmlformats.org/drawingml/2006/main" name="KreGav">
  <a:themeElements>
    <a:clrScheme name="KreGavBas">
      <a:dk1>
        <a:sysClr val="windowText" lastClr="000000"/>
      </a:dk1>
      <a:lt1>
        <a:sysClr val="window" lastClr="FFFFFF"/>
      </a:lt1>
      <a:dk2>
        <a:srgbClr val="0C2E82"/>
      </a:dk2>
      <a:lt2>
        <a:srgbClr val="FFFFFF"/>
      </a:lt2>
      <a:accent1>
        <a:srgbClr val="D31145"/>
      </a:accent1>
      <a:accent2>
        <a:srgbClr val="0C2E82"/>
      </a:accent2>
      <a:accent3>
        <a:srgbClr val="666666"/>
      </a:accent3>
      <a:accent4>
        <a:srgbClr val="009DDC"/>
      </a:accent4>
      <a:accent5>
        <a:srgbClr val="F89828"/>
      </a:accent5>
      <a:accent6>
        <a:srgbClr val="A94E91"/>
      </a:accent6>
      <a:hlink>
        <a:srgbClr val="009DDC"/>
      </a:hlink>
      <a:folHlink>
        <a:srgbClr val="F89828"/>
      </a:folHlink>
    </a:clrScheme>
    <a:fontScheme name="KreGavBa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reGavBas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0" cap="rnd" cmpd="sng" algn="ctr">
          <a:solidFill>
            <a:schemeClr val="phClr"/>
          </a:solidFill>
          <a:prstDash val="solid"/>
        </a:ln>
        <a:ln w="0" cap="rnd" cmpd="sng" algn="ctr">
          <a:solidFill>
            <a:schemeClr val="phClr"/>
          </a:solidFill>
          <a:prstDash val="solid"/>
        </a:ln>
        <a:ln w="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3EF64-A465-4D31-AF41-B2AE9ECB8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Standard</Template>
  <TotalTime>0</TotalTime>
  <Pages>2</Pages>
  <Words>964</Words>
  <Characters>5497</Characters>
  <Application>Microsoft Office Word</Application>
  <DocSecurity>0</DocSecurity>
  <Lines>45</Lines>
  <Paragraphs>12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6449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2013-05-20T07:27:00Z</cp:lastPrinted>
  <dcterms:created xsi:type="dcterms:W3CDTF">2013-06-17T13:42:00Z</dcterms:created>
  <dcterms:modified xsi:type="dcterms:W3CDTF">2013-06-17T13:42:00Z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rak">
    <vt:lpwstr>3</vt:lpwstr>
  </property>
  <property fmtid="{D5CDD505-2E9C-101B-9397-08002B2CF9AE}" pid="3" name="Andra">
    <vt:lpwstr>44</vt:lpwstr>
  </property>
  <property fmtid="{D5CDD505-2E9C-101B-9397-08002B2CF9AE}" pid="4" name="Visning">
    <vt:lpwstr>1</vt:lpwstr>
  </property>
  <property fmtid="{D5CDD505-2E9C-101B-9397-08002B2CF9AE}" pid="5" name="Plats">
    <vt:i4>123</vt:i4>
  </property>
  <property fmtid="{D5CDD505-2E9C-101B-9397-08002B2CF9AE}" pid="6" name="Datum">
    <vt:lpwstr>130522</vt:lpwstr>
  </property>
  <property fmtid="{D5CDD505-2E9C-101B-9397-08002B2CF9AE}" pid="7" name="Logo">
    <vt:i4>0</vt:i4>
  </property>
  <property fmtid="{D5CDD505-2E9C-101B-9397-08002B2CF9AE}" pid="8" name="ShowFilename">
    <vt:i4>0</vt:i4>
  </property>
  <property fmtid="{D5CDD505-2E9C-101B-9397-08002B2CF9AE}" pid="9" name="DocType">
    <vt:lpwstr>corp</vt:lpwstr>
  </property>
</Properties>
</file>